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BDA56" w14:textId="77777777" w:rsidR="009835C9" w:rsidRDefault="00A92247" w:rsidP="00FD399D">
      <w:pPr>
        <w:spacing w:after="0"/>
        <w:contextualSpacing/>
      </w:pPr>
      <w:r>
        <w:rPr>
          <w:noProof/>
        </w:rPr>
        <mc:AlternateContent>
          <mc:Choice Requires="wps">
            <w:drawing>
              <wp:anchor distT="0" distB="0" distL="114300" distR="114300" simplePos="0" relativeHeight="251658240" behindDoc="0" locked="0" layoutInCell="1" allowOverlap="1" wp14:anchorId="5CE45CDA" wp14:editId="3FCB0BB6">
                <wp:simplePos x="0" y="0"/>
                <wp:positionH relativeFrom="column">
                  <wp:posOffset>2867025</wp:posOffset>
                </wp:positionH>
                <wp:positionV relativeFrom="paragraph">
                  <wp:posOffset>19050</wp:posOffset>
                </wp:positionV>
                <wp:extent cx="1038225" cy="381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00CF" id="Rectangle 2" o:spid="_x0000_s1026" style="position:absolute;margin-left:225.75pt;margin-top:1.5pt;width:81.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" stroked="f"/>
            </w:pict>
          </mc:Fallback>
        </mc:AlternateContent>
      </w:r>
    </w:p>
    <w:p w14:paraId="4DC3E9FC" w14:textId="77777777" w:rsidR="009835C9" w:rsidRDefault="009835C9" w:rsidP="00FD399D">
      <w:pPr>
        <w:spacing w:after="0"/>
        <w:contextualSpacing/>
      </w:pPr>
    </w:p>
    <w:p w14:paraId="6FF45318" w14:textId="77777777" w:rsidR="009835C9" w:rsidRDefault="00284D5C" w:rsidP="00284D5C">
      <w:pPr>
        <w:spacing w:after="0"/>
        <w:contextualSpacing/>
        <w:jc w:val="center"/>
        <w:rPr>
          <w:b/>
          <w:sz w:val="28"/>
          <w:szCs w:val="28"/>
        </w:rPr>
      </w:pPr>
      <w:r>
        <w:rPr>
          <w:b/>
          <w:sz w:val="28"/>
          <w:szCs w:val="28"/>
        </w:rPr>
        <w:t>Graduate/Undergraduate Syllabus Template</w:t>
      </w:r>
    </w:p>
    <w:p w14:paraId="0B24A4CD" w14:textId="77777777" w:rsidR="00284D5C" w:rsidRDefault="00284D5C" w:rsidP="00284D5C">
      <w:pPr>
        <w:spacing w:after="0"/>
        <w:contextualSpacing/>
        <w:jc w:val="center"/>
        <w:rPr>
          <w:b/>
          <w:sz w:val="28"/>
          <w:szCs w:val="28"/>
        </w:rPr>
      </w:pPr>
    </w:p>
    <w:p w14:paraId="17D3014D" w14:textId="77777777" w:rsidR="00284D5C" w:rsidRPr="00284D5C" w:rsidRDefault="00284D5C" w:rsidP="00284D5C">
      <w:pPr>
        <w:spacing w:after="0"/>
        <w:contextualSpacing/>
        <w:jc w:val="center"/>
        <w:rPr>
          <w:b/>
          <w:sz w:val="28"/>
          <w:szCs w:val="28"/>
        </w:rPr>
      </w:pPr>
      <w:bookmarkStart w:id="0" w:name="_GoBack"/>
      <w:bookmarkEnd w:id="0"/>
    </w:p>
    <w:p w14:paraId="14E59CA0" w14:textId="77777777" w:rsidR="00FD399D" w:rsidRPr="009835C9" w:rsidRDefault="00AA66D2" w:rsidP="00FD399D">
      <w:pPr>
        <w:spacing w:after="0"/>
        <w:contextualSpacing/>
        <w:rPr>
          <w:b/>
        </w:rPr>
      </w:pPr>
      <w:r>
        <w:rPr>
          <w:b/>
        </w:rPr>
        <w:t>[Course Number]</w:t>
      </w:r>
      <w:r w:rsidR="00FD399D" w:rsidRPr="009835C9">
        <w:rPr>
          <w:b/>
        </w:rPr>
        <w:t xml:space="preserve"> </w:t>
      </w:r>
    </w:p>
    <w:p w14:paraId="47B65BB3" w14:textId="77777777" w:rsidR="001A182E" w:rsidRPr="00AA66D2" w:rsidRDefault="00AA66D2" w:rsidP="00FD399D">
      <w:pPr>
        <w:spacing w:after="0"/>
        <w:contextualSpacing/>
        <w:rPr>
          <w:b/>
        </w:rPr>
      </w:pPr>
      <w:r w:rsidRPr="00AA66D2">
        <w:rPr>
          <w:rFonts w:eastAsia="Times New Roman"/>
          <w:b/>
          <w:color w:val="000000"/>
        </w:rPr>
        <w:t>Critical Issues in Cybersecurity and Medicine</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B257B1" w:rsidRPr="00BB762A" w14:paraId="2104114A" w14:textId="77777777" w:rsidTr="001A182E">
        <w:trPr>
          <w:tblCellSpacing w:w="0" w:type="dxa"/>
        </w:trPr>
        <w:tc>
          <w:tcPr>
            <w:tcW w:w="0" w:type="auto"/>
            <w:tcMar>
              <w:top w:w="30" w:type="dxa"/>
              <w:left w:w="30" w:type="dxa"/>
              <w:bottom w:w="30" w:type="dxa"/>
              <w:right w:w="30" w:type="dxa"/>
            </w:tcMar>
            <w:vAlign w:val="center"/>
            <w:hideMark/>
          </w:tcPr>
          <w:p w14:paraId="39E8B6FF" w14:textId="77777777" w:rsidR="001A182E" w:rsidRPr="00BB762A" w:rsidRDefault="001A182E" w:rsidP="00BB762A">
            <w:pPr>
              <w:spacing w:after="0" w:line="240" w:lineRule="auto"/>
              <w:rPr>
                <w:rFonts w:eastAsia="Times New Roman"/>
              </w:rPr>
            </w:pPr>
          </w:p>
        </w:tc>
        <w:tc>
          <w:tcPr>
            <w:tcW w:w="0" w:type="auto"/>
            <w:tcMar>
              <w:top w:w="30" w:type="dxa"/>
              <w:left w:w="30" w:type="dxa"/>
              <w:bottom w:w="30" w:type="dxa"/>
              <w:right w:w="30" w:type="dxa"/>
            </w:tcMar>
            <w:vAlign w:val="center"/>
            <w:hideMark/>
          </w:tcPr>
          <w:p w14:paraId="2FC12DBA" w14:textId="77777777" w:rsidR="001A182E" w:rsidRPr="00BB762A" w:rsidRDefault="001A182E" w:rsidP="00BB762A">
            <w:pPr>
              <w:spacing w:after="0" w:line="240" w:lineRule="auto"/>
              <w:rPr>
                <w:rFonts w:eastAsia="Times New Roman"/>
              </w:rPr>
            </w:pPr>
          </w:p>
        </w:tc>
      </w:tr>
    </w:tbl>
    <w:p w14:paraId="3417F9C2"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16D551F5" w14:textId="77777777" w:rsidR="001A182E" w:rsidRPr="00BB762A" w:rsidRDefault="00611509" w:rsidP="00BB762A">
      <w:pPr>
        <w:spacing w:after="0" w:line="240" w:lineRule="auto"/>
        <w:rPr>
          <w:rFonts w:eastAsia="Times New Roman"/>
          <w:color w:val="000000"/>
        </w:rPr>
      </w:pPr>
      <w:r>
        <w:rPr>
          <w:rFonts w:eastAsia="Times New Roman"/>
          <w:color w:val="000000"/>
        </w:rPr>
        <w:t>[</w:t>
      </w:r>
      <w:r w:rsidR="001A182E" w:rsidRPr="00BB762A">
        <w:rPr>
          <w:rFonts w:eastAsia="Times New Roman"/>
          <w:color w:val="000000"/>
        </w:rPr>
        <w:t>University</w:t>
      </w:r>
      <w:r>
        <w:rPr>
          <w:rFonts w:eastAsia="Times New Roman"/>
          <w:color w:val="000000"/>
        </w:rPr>
        <w:t>]</w:t>
      </w:r>
    </w:p>
    <w:p w14:paraId="10B5EC9D" w14:textId="77777777" w:rsidR="001A182E" w:rsidRDefault="00611509" w:rsidP="00BB762A">
      <w:pPr>
        <w:spacing w:after="0" w:line="240" w:lineRule="auto"/>
        <w:rPr>
          <w:rFonts w:eastAsia="Times New Roman"/>
          <w:color w:val="000000"/>
        </w:rPr>
      </w:pPr>
      <w:r>
        <w:rPr>
          <w:rFonts w:eastAsia="Times New Roman"/>
          <w:color w:val="000000"/>
        </w:rPr>
        <w:t>[</w:t>
      </w:r>
      <w:r w:rsidR="009D7FC3">
        <w:rPr>
          <w:rFonts w:eastAsia="Times New Roman"/>
          <w:color w:val="000000"/>
        </w:rPr>
        <w:t>S</w:t>
      </w:r>
      <w:r>
        <w:rPr>
          <w:rFonts w:eastAsia="Times New Roman"/>
          <w:color w:val="000000"/>
        </w:rPr>
        <w:t>emester]</w:t>
      </w:r>
    </w:p>
    <w:p w14:paraId="2E42F6E3" w14:textId="77777777" w:rsidR="005D1F9A" w:rsidRPr="00BB762A" w:rsidRDefault="005D1F9A" w:rsidP="00BB762A">
      <w:pPr>
        <w:spacing w:after="0" w:line="240" w:lineRule="auto"/>
        <w:rPr>
          <w:rFonts w:eastAsia="Times New Roman"/>
          <w:color w:val="000000"/>
        </w:rPr>
      </w:pPr>
    </w:p>
    <w:p w14:paraId="5A06309D" w14:textId="77777777" w:rsidR="001A182E" w:rsidRPr="00BB762A" w:rsidRDefault="007348C1" w:rsidP="00BB762A">
      <w:pPr>
        <w:spacing w:after="0" w:line="240" w:lineRule="auto"/>
        <w:rPr>
          <w:rFonts w:eastAsia="Times New Roman"/>
          <w:color w:val="000000"/>
        </w:rPr>
      </w:pPr>
      <w:r>
        <w:rPr>
          <w:rFonts w:eastAsia="Times New Roman"/>
          <w:color w:val="000000"/>
        </w:rPr>
        <w:t>[</w:t>
      </w:r>
      <w:r w:rsidR="001A182E" w:rsidRPr="00BB762A">
        <w:rPr>
          <w:rFonts w:eastAsia="Times New Roman"/>
          <w:color w:val="000000"/>
        </w:rPr>
        <w:t>Instructor</w:t>
      </w:r>
      <w:r>
        <w:rPr>
          <w:rFonts w:eastAsia="Times New Roman"/>
          <w:color w:val="000000"/>
        </w:rPr>
        <w:t>]</w:t>
      </w:r>
    </w:p>
    <w:p w14:paraId="3A83E22F" w14:textId="77777777" w:rsidR="001A182E" w:rsidRPr="00BB762A" w:rsidRDefault="007348C1" w:rsidP="00BB762A">
      <w:pPr>
        <w:spacing w:after="0" w:line="240" w:lineRule="auto"/>
        <w:rPr>
          <w:rFonts w:eastAsia="Times New Roman"/>
          <w:color w:val="000000"/>
        </w:rPr>
      </w:pPr>
      <w:r>
        <w:rPr>
          <w:rFonts w:eastAsia="Times New Roman"/>
          <w:color w:val="000000"/>
        </w:rPr>
        <w:t>[</w:t>
      </w:r>
      <w:r w:rsidR="001A182E" w:rsidRPr="00BB762A">
        <w:rPr>
          <w:rFonts w:eastAsia="Times New Roman"/>
          <w:color w:val="000000"/>
        </w:rPr>
        <w:t>Email</w:t>
      </w:r>
      <w:r>
        <w:rPr>
          <w:rFonts w:eastAsia="Times New Roman"/>
          <w:color w:val="000000"/>
        </w:rPr>
        <w:t>]</w:t>
      </w:r>
      <w:r w:rsidR="005D1F9A">
        <w:rPr>
          <w:rFonts w:eastAsia="Times New Roman"/>
          <w:color w:val="000000"/>
        </w:rPr>
        <w:t xml:space="preserve"> </w:t>
      </w:r>
    </w:p>
    <w:p w14:paraId="7088F52C" w14:textId="77777777" w:rsidR="001A182E" w:rsidRPr="00BB762A" w:rsidRDefault="007348C1" w:rsidP="00BB762A">
      <w:pPr>
        <w:spacing w:after="0" w:line="240" w:lineRule="auto"/>
        <w:rPr>
          <w:rFonts w:eastAsia="Times New Roman"/>
          <w:color w:val="000000"/>
        </w:rPr>
      </w:pPr>
      <w:r>
        <w:rPr>
          <w:rFonts w:eastAsia="Times New Roman"/>
          <w:color w:val="000000"/>
        </w:rPr>
        <w:t>[</w:t>
      </w:r>
      <w:r w:rsidR="001A182E" w:rsidRPr="00BB762A">
        <w:rPr>
          <w:rFonts w:eastAsia="Times New Roman"/>
          <w:color w:val="000000"/>
        </w:rPr>
        <w:t>Office</w:t>
      </w:r>
      <w:r>
        <w:rPr>
          <w:rFonts w:eastAsia="Times New Roman"/>
          <w:color w:val="000000"/>
        </w:rPr>
        <w:t>]</w:t>
      </w:r>
      <w:r w:rsidR="001A182E" w:rsidRPr="00BB762A">
        <w:rPr>
          <w:rFonts w:eastAsia="Times New Roman"/>
          <w:color w:val="000000"/>
        </w:rPr>
        <w:t xml:space="preserve"> </w:t>
      </w:r>
    </w:p>
    <w:p w14:paraId="5132797E" w14:textId="77777777" w:rsidR="001A182E" w:rsidRPr="00BB762A" w:rsidRDefault="007348C1" w:rsidP="00BB762A">
      <w:pPr>
        <w:spacing w:after="0" w:line="240" w:lineRule="auto"/>
        <w:rPr>
          <w:rFonts w:eastAsia="Times New Roman"/>
          <w:color w:val="000000"/>
        </w:rPr>
      </w:pPr>
      <w:r>
        <w:rPr>
          <w:rFonts w:eastAsia="Times New Roman"/>
          <w:color w:val="000000"/>
        </w:rPr>
        <w:t>[</w:t>
      </w:r>
      <w:r w:rsidR="00611111" w:rsidRPr="00BB762A">
        <w:rPr>
          <w:rFonts w:eastAsia="Times New Roman"/>
          <w:color w:val="000000"/>
        </w:rPr>
        <w:t>Office Hours</w:t>
      </w:r>
      <w:r>
        <w:rPr>
          <w:rFonts w:eastAsia="Times New Roman"/>
          <w:color w:val="000000"/>
        </w:rPr>
        <w:t>]</w:t>
      </w:r>
    </w:p>
    <w:p w14:paraId="186BAED1"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761E4BCF" w14:textId="77777777" w:rsidR="001A182E" w:rsidRPr="00BB762A" w:rsidRDefault="001A182E" w:rsidP="00BB762A">
      <w:pPr>
        <w:spacing w:after="0" w:line="240" w:lineRule="auto"/>
        <w:rPr>
          <w:rFonts w:eastAsia="Times New Roman"/>
          <w:color w:val="000000"/>
        </w:rPr>
      </w:pPr>
      <w:r w:rsidRPr="00BB762A">
        <w:rPr>
          <w:rFonts w:eastAsia="Times New Roman"/>
          <w:b/>
          <w:bCs/>
          <w:color w:val="000000"/>
        </w:rPr>
        <w:t>Course Description</w:t>
      </w:r>
    </w:p>
    <w:p w14:paraId="034F33C5" w14:textId="77777777" w:rsidR="00AA66D2" w:rsidRDefault="00AA66D2" w:rsidP="00BB762A">
      <w:pPr>
        <w:spacing w:after="0" w:line="240" w:lineRule="auto"/>
        <w:jc w:val="both"/>
        <w:rPr>
          <w:rFonts w:eastAsia="Times New Roman"/>
          <w:b/>
          <w:color w:val="000000"/>
        </w:rPr>
      </w:pPr>
    </w:p>
    <w:p w14:paraId="1081D1E1" w14:textId="77777777" w:rsidR="00AA66D2" w:rsidRDefault="00AA66D2" w:rsidP="00AA66D2">
      <w:pPr>
        <w:spacing w:after="0" w:line="240" w:lineRule="auto"/>
        <w:jc w:val="both"/>
        <w:rPr>
          <w:rFonts w:eastAsia="Times New Roman"/>
          <w:color w:val="000000"/>
        </w:rPr>
      </w:pPr>
      <w:r>
        <w:rPr>
          <w:rFonts w:eastAsia="Times New Roman"/>
          <w:color w:val="000000"/>
        </w:rPr>
        <w:t xml:space="preserve">This </w:t>
      </w:r>
      <w:r w:rsidR="007348C1">
        <w:rPr>
          <w:rFonts w:eastAsia="Times New Roman"/>
          <w:color w:val="000000"/>
        </w:rPr>
        <w:t>five-week,</w:t>
      </w:r>
      <w:r>
        <w:rPr>
          <w:rFonts w:eastAsia="Times New Roman"/>
          <w:color w:val="000000"/>
        </w:rPr>
        <w:t xml:space="preserve"> modular course</w:t>
      </w:r>
      <w:r w:rsidRPr="00AA66D2">
        <w:rPr>
          <w:rFonts w:eastAsia="Times New Roman"/>
          <w:color w:val="000000"/>
        </w:rPr>
        <w:t xml:space="preserve"> </w:t>
      </w:r>
      <w:r>
        <w:rPr>
          <w:rFonts w:eastAsia="Times New Roman"/>
          <w:color w:val="000000"/>
        </w:rPr>
        <w:t>is</w:t>
      </w:r>
      <w:r w:rsidRPr="00AA66D2">
        <w:rPr>
          <w:rFonts w:eastAsia="Times New Roman"/>
          <w:color w:val="000000"/>
        </w:rPr>
        <w:t xml:space="preserve"> designed to provide students in a variety of disciplines</w:t>
      </w:r>
      <w:r>
        <w:rPr>
          <w:rFonts w:eastAsia="Times New Roman"/>
          <w:color w:val="000000"/>
        </w:rPr>
        <w:t xml:space="preserve"> </w:t>
      </w:r>
      <w:r w:rsidRPr="00AA66D2">
        <w:rPr>
          <w:rFonts w:eastAsia="Times New Roman"/>
          <w:color w:val="000000"/>
        </w:rPr>
        <w:t>with knowledge on the technological, ethical, legal, and social issues associated with</w:t>
      </w:r>
      <w:r>
        <w:rPr>
          <w:rFonts w:eastAsia="Times New Roman"/>
          <w:color w:val="000000"/>
        </w:rPr>
        <w:t xml:space="preserve"> </w:t>
      </w:r>
      <w:r w:rsidRPr="00AA66D2">
        <w:rPr>
          <w:rFonts w:eastAsia="Times New Roman"/>
          <w:color w:val="000000"/>
        </w:rPr>
        <w:t>implantable medical devices. The division of the five weeks into discreet sub-units allows</w:t>
      </w:r>
      <w:r>
        <w:rPr>
          <w:rFonts w:eastAsia="Times New Roman"/>
          <w:color w:val="000000"/>
        </w:rPr>
        <w:t xml:space="preserve"> </w:t>
      </w:r>
      <w:r w:rsidRPr="00AA66D2">
        <w:rPr>
          <w:rFonts w:eastAsia="Times New Roman"/>
          <w:color w:val="000000"/>
        </w:rPr>
        <w:t>portions of these courses to be individually adopted in a variety of courses. Th</w:t>
      </w:r>
      <w:r w:rsidR="00CF6558">
        <w:rPr>
          <w:rFonts w:eastAsia="Times New Roman"/>
          <w:color w:val="000000"/>
        </w:rPr>
        <w:t>e course is designed to</w:t>
      </w:r>
      <w:r w:rsidRPr="00AA66D2">
        <w:rPr>
          <w:rFonts w:eastAsia="Times New Roman"/>
          <w:color w:val="000000"/>
        </w:rPr>
        <w:t xml:space="preserve"> create a pipeline of cognizant and prepared professionals to address the present</w:t>
      </w:r>
      <w:r>
        <w:rPr>
          <w:rFonts w:eastAsia="Times New Roman"/>
          <w:color w:val="000000"/>
        </w:rPr>
        <w:t xml:space="preserve"> </w:t>
      </w:r>
      <w:r w:rsidRPr="00AA66D2">
        <w:rPr>
          <w:rFonts w:eastAsia="Times New Roman"/>
          <w:color w:val="000000"/>
        </w:rPr>
        <w:t>and future challenges of this proliferating technology. The courses will feature two weeks</w:t>
      </w:r>
      <w:r>
        <w:rPr>
          <w:rFonts w:eastAsia="Times New Roman"/>
          <w:color w:val="000000"/>
        </w:rPr>
        <w:t xml:space="preserve"> </w:t>
      </w:r>
      <w:r w:rsidRPr="00AA66D2">
        <w:rPr>
          <w:rFonts w:eastAsia="Times New Roman"/>
          <w:color w:val="000000"/>
        </w:rPr>
        <w:t>dedicated to uncovering the technology behind implantable devices, including an overview</w:t>
      </w:r>
      <w:r>
        <w:rPr>
          <w:rFonts w:eastAsia="Times New Roman"/>
          <w:color w:val="000000"/>
        </w:rPr>
        <w:t xml:space="preserve"> </w:t>
      </w:r>
      <w:r w:rsidRPr="00AA66D2">
        <w:rPr>
          <w:rFonts w:eastAsia="Times New Roman"/>
          <w:color w:val="000000"/>
        </w:rPr>
        <w:t>of the medical uses and potential existing security vulnerabilities. The remaining weeks will</w:t>
      </w:r>
      <w:r>
        <w:rPr>
          <w:rFonts w:eastAsia="Times New Roman"/>
          <w:color w:val="000000"/>
        </w:rPr>
        <w:t xml:space="preserve"> </w:t>
      </w:r>
      <w:r w:rsidRPr="00AA66D2">
        <w:rPr>
          <w:rFonts w:eastAsia="Times New Roman"/>
          <w:color w:val="000000"/>
        </w:rPr>
        <w:t>be dedicated to examining the ethical, legal, and social implications of the associated</w:t>
      </w:r>
      <w:r>
        <w:rPr>
          <w:rFonts w:eastAsia="Times New Roman"/>
          <w:color w:val="000000"/>
        </w:rPr>
        <w:t xml:space="preserve"> </w:t>
      </w:r>
      <w:r w:rsidRPr="00AA66D2">
        <w:rPr>
          <w:rFonts w:eastAsia="Times New Roman"/>
          <w:color w:val="000000"/>
        </w:rPr>
        <w:t>security and privacy risks.</w:t>
      </w:r>
    </w:p>
    <w:p w14:paraId="5F5D58E4" w14:textId="77777777" w:rsidR="00AA66D2" w:rsidRPr="00AA66D2" w:rsidRDefault="00AA66D2" w:rsidP="00AA66D2">
      <w:pPr>
        <w:spacing w:after="0" w:line="240" w:lineRule="auto"/>
        <w:jc w:val="both"/>
        <w:rPr>
          <w:rFonts w:eastAsia="Times New Roman"/>
          <w:color w:val="000000"/>
        </w:rPr>
      </w:pPr>
    </w:p>
    <w:p w14:paraId="1B27FD7E" w14:textId="77777777" w:rsidR="001A182E" w:rsidRPr="00BB762A" w:rsidRDefault="00611111" w:rsidP="00BB762A">
      <w:pPr>
        <w:spacing w:after="0" w:line="240" w:lineRule="auto"/>
        <w:jc w:val="both"/>
        <w:rPr>
          <w:rFonts w:eastAsia="Times New Roman"/>
          <w:b/>
          <w:color w:val="000000"/>
        </w:rPr>
      </w:pPr>
      <w:r w:rsidRPr="00BB762A">
        <w:rPr>
          <w:rFonts w:eastAsia="Times New Roman"/>
          <w:b/>
          <w:color w:val="000000"/>
        </w:rPr>
        <w:t xml:space="preserve">Learning Outcomes </w:t>
      </w:r>
    </w:p>
    <w:p w14:paraId="68349C5E" w14:textId="77777777" w:rsidR="009835C9" w:rsidRPr="00CF6558" w:rsidRDefault="001A182E" w:rsidP="00CF6558">
      <w:pPr>
        <w:spacing w:after="0" w:line="240" w:lineRule="auto"/>
        <w:rPr>
          <w:rFonts w:eastAsia="Times New Roman"/>
          <w:color w:val="000000"/>
        </w:rPr>
      </w:pPr>
      <w:r w:rsidRPr="00BB762A">
        <w:rPr>
          <w:rFonts w:eastAsia="Times New Roman"/>
          <w:b/>
          <w:bCs/>
          <w:color w:val="000000"/>
        </w:rPr>
        <w:t>  </w:t>
      </w:r>
    </w:p>
    <w:p w14:paraId="455FBAEF" w14:textId="77777777" w:rsidR="00342406" w:rsidRDefault="00342406" w:rsidP="00342406">
      <w:pPr>
        <w:spacing w:after="0"/>
        <w:contextualSpacing/>
      </w:pPr>
      <w:r>
        <w:t>Course level</w:t>
      </w:r>
      <w:r w:rsidR="001B62EB">
        <w:t xml:space="preserve"> outcomes</w:t>
      </w:r>
      <w:r>
        <w:t>:</w:t>
      </w:r>
    </w:p>
    <w:p w14:paraId="0493352D" w14:textId="77777777" w:rsidR="00342406" w:rsidRDefault="00342406" w:rsidP="00BB762A">
      <w:pPr>
        <w:pStyle w:val="ListParagraph"/>
        <w:spacing w:before="0" w:beforeAutospacing="0" w:after="0" w:afterAutospacing="0"/>
        <w:ind w:left="720"/>
        <w:contextualSpacing/>
      </w:pPr>
    </w:p>
    <w:p w14:paraId="1E6BA45D" w14:textId="77777777" w:rsidR="00342406" w:rsidRDefault="00342406" w:rsidP="009835C9">
      <w:pPr>
        <w:pStyle w:val="ListParagraph"/>
        <w:numPr>
          <w:ilvl w:val="0"/>
          <w:numId w:val="5"/>
        </w:numPr>
        <w:spacing w:before="0" w:beforeAutospacing="0" w:after="0" w:afterAutospacing="0"/>
        <w:ind w:left="720"/>
        <w:contextualSpacing/>
      </w:pPr>
      <w:r>
        <w:t xml:space="preserve">Demonstrate </w:t>
      </w:r>
      <w:r w:rsidR="0008011A">
        <w:t>basic knowledge of the technology underlying networked medical devices</w:t>
      </w:r>
      <w:r w:rsidR="00424A79">
        <w:t>.</w:t>
      </w:r>
    </w:p>
    <w:p w14:paraId="228D5349" w14:textId="77777777" w:rsidR="00342406" w:rsidRDefault="00342406" w:rsidP="009835C9">
      <w:pPr>
        <w:pStyle w:val="ListParagraph"/>
        <w:numPr>
          <w:ilvl w:val="0"/>
          <w:numId w:val="5"/>
        </w:numPr>
        <w:spacing w:before="0" w:beforeAutospacing="0" w:after="0" w:afterAutospacing="0"/>
        <w:ind w:left="720"/>
        <w:contextualSpacing/>
      </w:pPr>
      <w:r>
        <w:t xml:space="preserve">Be </w:t>
      </w:r>
      <w:r w:rsidR="0008011A">
        <w:t>aware of the security and privacy implications of these devices</w:t>
      </w:r>
      <w:r w:rsidR="00424A79">
        <w:t>.</w:t>
      </w:r>
      <w:r w:rsidR="00E574E2">
        <w:t xml:space="preserve"> </w:t>
      </w:r>
    </w:p>
    <w:p w14:paraId="22C0E6A5" w14:textId="77777777" w:rsidR="00342406" w:rsidRDefault="0008011A" w:rsidP="009835C9">
      <w:pPr>
        <w:pStyle w:val="ListParagraph"/>
        <w:numPr>
          <w:ilvl w:val="0"/>
          <w:numId w:val="5"/>
        </w:numPr>
        <w:spacing w:before="0" w:beforeAutospacing="0" w:after="0" w:afterAutospacing="0"/>
        <w:ind w:left="720"/>
        <w:contextualSpacing/>
      </w:pPr>
      <w:r>
        <w:t>Understand the various attack motives and tactics to compromise security and privacy</w:t>
      </w:r>
      <w:r w:rsidR="00424A79">
        <w:t>.</w:t>
      </w:r>
    </w:p>
    <w:p w14:paraId="5D5D1A96" w14:textId="77777777" w:rsidR="0008011A" w:rsidRDefault="0008011A" w:rsidP="009835C9">
      <w:pPr>
        <w:pStyle w:val="ListParagraph"/>
        <w:numPr>
          <w:ilvl w:val="0"/>
          <w:numId w:val="5"/>
        </w:numPr>
        <w:spacing w:before="0" w:beforeAutospacing="0" w:after="0" w:afterAutospacing="0"/>
        <w:ind w:left="720"/>
        <w:contextualSpacing/>
      </w:pPr>
      <w:r>
        <w:t xml:space="preserve">Understand the ethical, legal, and social implications </w:t>
      </w:r>
      <w:r w:rsidR="00D7439F">
        <w:t>of</w:t>
      </w:r>
      <w:r>
        <w:t xml:space="preserve"> security and privacy risks.</w:t>
      </w:r>
    </w:p>
    <w:p w14:paraId="57D1D3BE" w14:textId="77777777" w:rsidR="00342406" w:rsidRDefault="009D7FC3" w:rsidP="009835C9">
      <w:pPr>
        <w:pStyle w:val="ListParagraph"/>
        <w:numPr>
          <w:ilvl w:val="0"/>
          <w:numId w:val="5"/>
        </w:numPr>
        <w:spacing w:before="0" w:beforeAutospacing="0" w:after="0" w:afterAutospacing="0"/>
        <w:ind w:left="720"/>
        <w:contextualSpacing/>
      </w:pPr>
      <w:r>
        <w:t xml:space="preserve">Be able to </w:t>
      </w:r>
      <w:r w:rsidR="0008011A">
        <w:t>design security-conscious and appropriate policies governing these devices</w:t>
      </w:r>
      <w:r w:rsidR="00424A79">
        <w:t>.</w:t>
      </w:r>
    </w:p>
    <w:p w14:paraId="27B50567" w14:textId="77777777" w:rsidR="0008011A" w:rsidRDefault="0008011A" w:rsidP="0008011A">
      <w:pPr>
        <w:pStyle w:val="ListParagraph"/>
        <w:spacing w:before="0" w:beforeAutospacing="0" w:after="0" w:afterAutospacing="0"/>
        <w:ind w:left="720"/>
        <w:contextualSpacing/>
      </w:pPr>
    </w:p>
    <w:p w14:paraId="669D110A" w14:textId="77777777" w:rsidR="00424A79" w:rsidRPr="00BB762A" w:rsidRDefault="00424A79" w:rsidP="00424A79">
      <w:pPr>
        <w:pStyle w:val="ListParagraph"/>
        <w:spacing w:before="0" w:beforeAutospacing="0" w:after="0" w:afterAutospacing="0"/>
        <w:ind w:left="1080"/>
        <w:contextualSpacing/>
      </w:pPr>
    </w:p>
    <w:p w14:paraId="32A3978E" w14:textId="77777777" w:rsidR="00A43643" w:rsidRPr="00BB762A" w:rsidRDefault="00342406" w:rsidP="00BB762A">
      <w:pPr>
        <w:spacing w:after="0" w:line="240" w:lineRule="auto"/>
        <w:contextualSpacing/>
      </w:pPr>
      <w:r>
        <w:t>Course learning outcomes will</w:t>
      </w:r>
      <w:r w:rsidR="00A43643" w:rsidRPr="00BB762A">
        <w:t xml:space="preserve"> be measured in several ways:</w:t>
      </w:r>
    </w:p>
    <w:p w14:paraId="48FA0424" w14:textId="77777777" w:rsidR="00A43643" w:rsidRDefault="00C0285F" w:rsidP="009835C9">
      <w:pPr>
        <w:pStyle w:val="ListParagraph"/>
        <w:numPr>
          <w:ilvl w:val="0"/>
          <w:numId w:val="4"/>
        </w:numPr>
        <w:spacing w:after="0"/>
        <w:ind w:left="720"/>
        <w:contextualSpacing/>
      </w:pPr>
      <w:r>
        <w:t xml:space="preserve">Weekly </w:t>
      </w:r>
      <w:r w:rsidR="00FE4FA1">
        <w:t>exercises and ac</w:t>
      </w:r>
      <w:r w:rsidR="00320957">
        <w:t>tivities designed to allow students to demonstrate and deepen understanding of the topics</w:t>
      </w:r>
      <w:r>
        <w:t>.</w:t>
      </w:r>
    </w:p>
    <w:p w14:paraId="3A7DC5F3" w14:textId="77777777" w:rsidR="00C0285F" w:rsidRDefault="00320957" w:rsidP="00320957">
      <w:pPr>
        <w:pStyle w:val="ListParagraph"/>
        <w:numPr>
          <w:ilvl w:val="0"/>
          <w:numId w:val="4"/>
        </w:numPr>
        <w:spacing w:after="0"/>
        <w:ind w:left="720"/>
        <w:contextualSpacing/>
      </w:pPr>
      <w:r>
        <w:lastRenderedPageBreak/>
        <w:t>Input in interactive learning prompts embedded within course materials, such as surveys and writing, to monitor student learning and ensure students engage with all relevant materials</w:t>
      </w:r>
      <w:r w:rsidR="00FE4FA1">
        <w:t>.</w:t>
      </w:r>
      <w:r w:rsidR="00C0285F">
        <w:t xml:space="preserve"> </w:t>
      </w:r>
    </w:p>
    <w:p w14:paraId="061FD233" w14:textId="77777777" w:rsidR="00320957" w:rsidRDefault="00BB762A" w:rsidP="00320957">
      <w:pPr>
        <w:pStyle w:val="ListParagraph"/>
        <w:numPr>
          <w:ilvl w:val="0"/>
          <w:numId w:val="4"/>
        </w:numPr>
        <w:spacing w:after="0"/>
        <w:ind w:left="720"/>
        <w:contextualSpacing/>
      </w:pPr>
      <w:r w:rsidRPr="00BB762A">
        <w:t xml:space="preserve">Participation in </w:t>
      </w:r>
      <w:r w:rsidR="00320957">
        <w:t>(</w:t>
      </w:r>
      <w:r w:rsidRPr="00BB762A">
        <w:t>online</w:t>
      </w:r>
      <w:r w:rsidR="00320957">
        <w:t>)</w:t>
      </w:r>
      <w:r w:rsidRPr="00BB762A">
        <w:t xml:space="preserve"> discussion</w:t>
      </w:r>
      <w:r w:rsidR="00320957">
        <w:t>s</w:t>
      </w:r>
      <w:r w:rsidRPr="00BB762A">
        <w:t xml:space="preserve"> </w:t>
      </w:r>
      <w:r w:rsidR="00342406">
        <w:t xml:space="preserve">that </w:t>
      </w:r>
      <w:r w:rsidR="00320957">
        <w:t xml:space="preserve">are based on </w:t>
      </w:r>
      <w:r w:rsidR="00342406">
        <w:t>assigned readings</w:t>
      </w:r>
      <w:r w:rsidR="00320957">
        <w:t xml:space="preserve"> and encourage active reflection on and application of the materials</w:t>
      </w:r>
      <w:r w:rsidR="0022374D">
        <w:t>.</w:t>
      </w:r>
    </w:p>
    <w:p w14:paraId="0DCF969E" w14:textId="77777777" w:rsidR="001A182E" w:rsidRPr="00BB762A" w:rsidRDefault="009256C0" w:rsidP="00BB762A">
      <w:pPr>
        <w:spacing w:after="0" w:line="240" w:lineRule="auto"/>
        <w:rPr>
          <w:rFonts w:eastAsia="Times New Roman"/>
          <w:color w:val="000000"/>
        </w:rPr>
      </w:pPr>
      <w:r>
        <w:rPr>
          <w:rFonts w:eastAsia="Times New Roman"/>
          <w:b/>
          <w:bCs/>
          <w:color w:val="000000"/>
        </w:rPr>
        <w:t xml:space="preserve">Required </w:t>
      </w:r>
      <w:r w:rsidR="001A182E" w:rsidRPr="00BB762A">
        <w:rPr>
          <w:rFonts w:eastAsia="Times New Roman"/>
          <w:b/>
          <w:bCs/>
          <w:color w:val="000000"/>
        </w:rPr>
        <w:t>Course Readings</w:t>
      </w:r>
    </w:p>
    <w:p w14:paraId="6FD1E5B1"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62659D47" w14:textId="77777777" w:rsidR="00EA6A79" w:rsidRDefault="00EA22A1" w:rsidP="00EA22A1">
      <w:pPr>
        <w:spacing w:after="0" w:line="240" w:lineRule="auto"/>
        <w:rPr>
          <w:rFonts w:eastAsia="Times New Roman"/>
          <w:color w:val="000000"/>
        </w:rPr>
      </w:pPr>
      <w:r>
        <w:rPr>
          <w:rFonts w:eastAsia="Times New Roman"/>
          <w:color w:val="000000"/>
        </w:rPr>
        <w:t>All required and recommended readings are listed in the schedule section of this syllabus under the relevant topic</w:t>
      </w:r>
      <w:r w:rsidR="00891A3C">
        <w:rPr>
          <w:rFonts w:eastAsia="Times New Roman"/>
          <w:color w:val="000000"/>
        </w:rPr>
        <w:t>.</w:t>
      </w:r>
    </w:p>
    <w:p w14:paraId="6F4F8EDF" w14:textId="77777777" w:rsidR="00634DAC" w:rsidRDefault="00634DAC" w:rsidP="00EA22A1">
      <w:pPr>
        <w:spacing w:after="0" w:line="240" w:lineRule="auto"/>
        <w:rPr>
          <w:rFonts w:eastAsia="Times New Roman"/>
          <w:color w:val="000000"/>
        </w:rPr>
      </w:pPr>
    </w:p>
    <w:p w14:paraId="5A28F84C" w14:textId="77777777" w:rsidR="001A182E" w:rsidRPr="00D33D21" w:rsidRDefault="00D33D21" w:rsidP="00BB762A">
      <w:pPr>
        <w:spacing w:after="0" w:line="240" w:lineRule="auto"/>
        <w:rPr>
          <w:rFonts w:eastAsia="Times New Roman"/>
          <w:b/>
          <w:color w:val="000000"/>
        </w:rPr>
      </w:pPr>
      <w:r w:rsidRPr="00D33D21">
        <w:rPr>
          <w:rFonts w:eastAsia="Times New Roman"/>
          <w:b/>
          <w:color w:val="000000"/>
        </w:rPr>
        <w:t>Assignments and Assessments</w:t>
      </w:r>
    </w:p>
    <w:p w14:paraId="70CA5C0A" w14:textId="77777777" w:rsidR="00D33D21" w:rsidRDefault="00D33D21" w:rsidP="00891A3C">
      <w:pPr>
        <w:rPr>
          <w:rFonts w:eastAsia="Times New Roman"/>
          <w:b/>
          <w:bCs/>
          <w:color w:val="000000"/>
        </w:rPr>
      </w:pPr>
    </w:p>
    <w:p w14:paraId="1E39E312" w14:textId="77777777" w:rsidR="001A182E" w:rsidRPr="00BB762A" w:rsidRDefault="00891A3C" w:rsidP="00891A3C">
      <w:pPr>
        <w:rPr>
          <w:rFonts w:eastAsia="Times New Roman"/>
          <w:color w:val="000000"/>
        </w:rPr>
      </w:pPr>
      <w:r>
        <w:rPr>
          <w:rFonts w:eastAsia="Times New Roman"/>
          <w:b/>
          <w:bCs/>
          <w:color w:val="000000"/>
        </w:rPr>
        <w:t>Weekly Exercises and Assignments</w:t>
      </w:r>
    </w:p>
    <w:p w14:paraId="2DC8F1B2" w14:textId="77777777" w:rsidR="005A42F4" w:rsidRDefault="00891A3C" w:rsidP="00BB762A">
      <w:pPr>
        <w:spacing w:after="0" w:line="240" w:lineRule="auto"/>
        <w:jc w:val="both"/>
        <w:rPr>
          <w:rFonts w:eastAsia="Times New Roman"/>
          <w:color w:val="000000"/>
        </w:rPr>
      </w:pPr>
      <w:r>
        <w:rPr>
          <w:rFonts w:eastAsia="Times New Roman"/>
          <w:color w:val="000000"/>
        </w:rPr>
        <w:t>[include specific expectations, grading rubrics, due dates, late policies, and other details]</w:t>
      </w:r>
    </w:p>
    <w:p w14:paraId="10ED106F" w14:textId="77777777" w:rsidR="001A182E" w:rsidRPr="00BB762A" w:rsidRDefault="001A182E" w:rsidP="00BB762A">
      <w:pPr>
        <w:spacing w:after="0" w:line="240" w:lineRule="auto"/>
        <w:jc w:val="both"/>
        <w:rPr>
          <w:rFonts w:eastAsia="Times New Roman"/>
          <w:color w:val="000000"/>
        </w:rPr>
      </w:pPr>
      <w:r w:rsidRPr="00BB762A">
        <w:rPr>
          <w:rFonts w:eastAsia="Times New Roman"/>
          <w:color w:val="000000"/>
        </w:rPr>
        <w:t> </w:t>
      </w:r>
    </w:p>
    <w:p w14:paraId="719C32D6" w14:textId="77777777" w:rsidR="003E6184" w:rsidRDefault="00D33D21" w:rsidP="00C55351">
      <w:pPr>
        <w:spacing w:after="0" w:line="240" w:lineRule="auto"/>
        <w:jc w:val="both"/>
        <w:rPr>
          <w:rFonts w:eastAsia="Times New Roman"/>
          <w:b/>
          <w:color w:val="000000"/>
        </w:rPr>
      </w:pPr>
      <w:r>
        <w:rPr>
          <w:rFonts w:eastAsia="Times New Roman"/>
          <w:b/>
          <w:color w:val="000000"/>
        </w:rPr>
        <w:t>Embedded Interactive</w:t>
      </w:r>
      <w:r w:rsidR="00891A3C">
        <w:rPr>
          <w:rFonts w:eastAsia="Times New Roman"/>
          <w:b/>
          <w:bCs/>
          <w:color w:val="000000"/>
        </w:rPr>
        <w:t xml:space="preserve"> Learning Prompts</w:t>
      </w:r>
      <w:r w:rsidR="00880710">
        <w:rPr>
          <w:rFonts w:eastAsia="Times New Roman"/>
          <w:b/>
          <w:color w:val="000000"/>
        </w:rPr>
        <w:t xml:space="preserve"> </w:t>
      </w:r>
    </w:p>
    <w:p w14:paraId="105724A5" w14:textId="77777777" w:rsidR="003E6184" w:rsidRDefault="003E6184" w:rsidP="00C55351">
      <w:pPr>
        <w:spacing w:after="0" w:line="240" w:lineRule="auto"/>
        <w:jc w:val="both"/>
        <w:rPr>
          <w:rFonts w:eastAsia="Times New Roman"/>
          <w:b/>
          <w:color w:val="000000"/>
        </w:rPr>
      </w:pPr>
    </w:p>
    <w:p w14:paraId="7A258CCE" w14:textId="77777777" w:rsidR="00D33D21" w:rsidRPr="002819A6" w:rsidRDefault="00D33D21" w:rsidP="00D33D21">
      <w:pPr>
        <w:spacing w:after="0" w:line="240" w:lineRule="auto"/>
        <w:jc w:val="both"/>
        <w:rPr>
          <w:rFonts w:eastAsia="Times New Roman"/>
          <w:color w:val="000000"/>
        </w:rPr>
      </w:pPr>
      <w:r>
        <w:rPr>
          <w:rFonts w:eastAsia="Times New Roman"/>
          <w:color w:val="000000"/>
        </w:rPr>
        <w:t xml:space="preserve">Weekly course materials will be embedded with interactive activities such as questions which require responses with independent research, surveys, and quizzes.  This will ensure students are: (1) actively understanding of the materials presented, (2) informed and engaged enough to give critical feedback, and (3) able to find and present relevant published research.    </w:t>
      </w:r>
    </w:p>
    <w:p w14:paraId="0D97A3E4" w14:textId="77777777" w:rsidR="00D33D21" w:rsidRDefault="00D33D21" w:rsidP="00C55351">
      <w:pPr>
        <w:spacing w:after="0" w:line="240" w:lineRule="auto"/>
        <w:jc w:val="both"/>
        <w:rPr>
          <w:rFonts w:eastAsia="Times New Roman"/>
          <w:b/>
          <w:color w:val="000000"/>
        </w:rPr>
      </w:pPr>
    </w:p>
    <w:p w14:paraId="0D77086B" w14:textId="77777777" w:rsidR="00891A3C" w:rsidRDefault="00891A3C" w:rsidP="00891A3C">
      <w:pPr>
        <w:spacing w:after="0" w:line="240" w:lineRule="auto"/>
        <w:jc w:val="both"/>
        <w:rPr>
          <w:rFonts w:eastAsia="Times New Roman"/>
          <w:color w:val="000000"/>
        </w:rPr>
      </w:pPr>
      <w:r>
        <w:rPr>
          <w:rFonts w:eastAsia="Times New Roman"/>
          <w:color w:val="000000"/>
        </w:rPr>
        <w:t>[include specific expectations, grading rubrics, due dates, late policies, and other details]</w:t>
      </w:r>
    </w:p>
    <w:p w14:paraId="2A8AB941" w14:textId="77777777" w:rsidR="00D878E8" w:rsidRDefault="00D878E8" w:rsidP="00C55351">
      <w:pPr>
        <w:spacing w:after="0" w:line="240" w:lineRule="auto"/>
        <w:jc w:val="both"/>
        <w:rPr>
          <w:rFonts w:eastAsia="Times New Roman"/>
          <w:color w:val="000000"/>
        </w:rPr>
      </w:pPr>
    </w:p>
    <w:p w14:paraId="26F1B7EC" w14:textId="77777777" w:rsidR="00880710" w:rsidRDefault="00891A3C" w:rsidP="00880710">
      <w:pPr>
        <w:spacing w:after="0" w:line="240" w:lineRule="auto"/>
        <w:rPr>
          <w:rFonts w:eastAsia="Times New Roman"/>
          <w:b/>
          <w:color w:val="000000"/>
        </w:rPr>
      </w:pPr>
      <w:r>
        <w:rPr>
          <w:rFonts w:eastAsia="Times New Roman"/>
          <w:b/>
          <w:color w:val="000000"/>
        </w:rPr>
        <w:t>Discussion Contributions</w:t>
      </w:r>
    </w:p>
    <w:p w14:paraId="2229B340" w14:textId="77777777" w:rsidR="00880710" w:rsidRDefault="00880710" w:rsidP="00880710">
      <w:pPr>
        <w:spacing w:after="0" w:line="240" w:lineRule="auto"/>
        <w:rPr>
          <w:rFonts w:eastAsia="Times New Roman"/>
          <w:color w:val="000000"/>
        </w:rPr>
      </w:pPr>
    </w:p>
    <w:p w14:paraId="34CE61E9" w14:textId="77777777" w:rsidR="00891A3C" w:rsidRDefault="00891A3C" w:rsidP="00891A3C">
      <w:pPr>
        <w:spacing w:after="0" w:line="240" w:lineRule="auto"/>
        <w:jc w:val="both"/>
        <w:rPr>
          <w:rFonts w:eastAsia="Times New Roman"/>
          <w:color w:val="000000"/>
        </w:rPr>
      </w:pPr>
      <w:r>
        <w:rPr>
          <w:rFonts w:eastAsia="Times New Roman"/>
          <w:color w:val="000000"/>
        </w:rPr>
        <w:t>[include specific expectations, grading rubrics, due dates, late policies, and other details]</w:t>
      </w:r>
    </w:p>
    <w:p w14:paraId="6C8F024E" w14:textId="77777777" w:rsidR="00365F48" w:rsidRDefault="00365F48" w:rsidP="00BB762A">
      <w:pPr>
        <w:spacing w:after="0" w:line="240" w:lineRule="auto"/>
        <w:jc w:val="both"/>
        <w:rPr>
          <w:rFonts w:eastAsia="Times New Roman"/>
          <w:b/>
          <w:color w:val="000000"/>
        </w:rPr>
      </w:pPr>
    </w:p>
    <w:p w14:paraId="4558624C" w14:textId="77777777" w:rsidR="002819A6" w:rsidRPr="002819A6" w:rsidRDefault="002819A6" w:rsidP="00BB762A">
      <w:pPr>
        <w:spacing w:after="0" w:line="240" w:lineRule="auto"/>
        <w:jc w:val="both"/>
        <w:rPr>
          <w:rFonts w:eastAsia="Times New Roman"/>
          <w:b/>
          <w:color w:val="000000"/>
        </w:rPr>
      </w:pPr>
    </w:p>
    <w:p w14:paraId="6ABFD01A" w14:textId="77777777" w:rsidR="005046E3" w:rsidRDefault="001A182E" w:rsidP="006750D6">
      <w:pPr>
        <w:spacing w:line="240" w:lineRule="auto"/>
        <w:ind w:left="1440" w:hanging="1440"/>
        <w:rPr>
          <w:rFonts w:eastAsia="Times New Roman"/>
          <w:b/>
          <w:bCs/>
          <w:color w:val="000000"/>
        </w:rPr>
      </w:pPr>
      <w:r w:rsidRPr="00BB762A">
        <w:rPr>
          <w:rFonts w:eastAsia="Times New Roman"/>
          <w:b/>
          <w:bCs/>
          <w:color w:val="000000"/>
        </w:rPr>
        <w:t>Grades</w:t>
      </w:r>
      <w:r w:rsidR="006750D6">
        <w:rPr>
          <w:rFonts w:eastAsia="Times New Roman"/>
          <w:b/>
          <w:bCs/>
          <w:color w:val="000000"/>
        </w:rPr>
        <w:t>:</w:t>
      </w:r>
      <w:r w:rsidR="006750D6">
        <w:rPr>
          <w:rFonts w:eastAsia="Times New Roman"/>
          <w:b/>
          <w:bCs/>
          <w:color w:val="000000"/>
        </w:rPr>
        <w:tab/>
      </w:r>
      <w:r w:rsidR="005046E3" w:rsidRPr="005046E3">
        <w:rPr>
          <w:rFonts w:eastAsia="Times New Roman"/>
          <w:bCs/>
          <w:color w:val="000000"/>
        </w:rPr>
        <w:t xml:space="preserve">All grades and comments will be posted </w:t>
      </w:r>
      <w:r w:rsidR="00D33D21">
        <w:rPr>
          <w:rFonts w:eastAsia="Times New Roman"/>
          <w:bCs/>
          <w:color w:val="000000"/>
        </w:rPr>
        <w:t>[insert platform]</w:t>
      </w:r>
      <w:r w:rsidR="005046E3" w:rsidRPr="005046E3">
        <w:rPr>
          <w:rFonts w:eastAsia="Times New Roman"/>
          <w:bCs/>
          <w:color w:val="000000"/>
        </w:rPr>
        <w:t>. The breakdown of the course grade is as follows:</w:t>
      </w:r>
      <w:r w:rsidR="005046E3" w:rsidRPr="005046E3">
        <w:rPr>
          <w:rFonts w:eastAsia="Times New Roman"/>
          <w:b/>
          <w:bCs/>
          <w:color w:val="000000"/>
        </w:rPr>
        <w:t xml:space="preserve"> </w:t>
      </w:r>
    </w:p>
    <w:p w14:paraId="5B9F751F" w14:textId="77777777" w:rsidR="009B53CB" w:rsidRDefault="00D33D21" w:rsidP="005046E3">
      <w:pPr>
        <w:spacing w:line="240" w:lineRule="auto"/>
        <w:ind w:left="1440"/>
        <w:rPr>
          <w:rFonts w:eastAsia="Times New Roman"/>
          <w:color w:val="000000"/>
        </w:rPr>
      </w:pPr>
      <w:r>
        <w:rPr>
          <w:rFonts w:eastAsia="Times New Roman"/>
          <w:color w:val="000000"/>
        </w:rPr>
        <w:t>Weekly exercises and assignments</w:t>
      </w:r>
      <w:proofErr w:type="gramStart"/>
      <w:r w:rsidR="00365F48">
        <w:rPr>
          <w:rFonts w:eastAsia="Times New Roman"/>
          <w:color w:val="000000"/>
        </w:rPr>
        <w:t xml:space="preserve">:  </w:t>
      </w:r>
      <w:r>
        <w:rPr>
          <w:rFonts w:eastAsia="Times New Roman"/>
          <w:color w:val="000000"/>
        </w:rPr>
        <w:t>[</w:t>
      </w:r>
      <w:proofErr w:type="gramEnd"/>
      <w:r>
        <w:rPr>
          <w:rFonts w:eastAsia="Times New Roman"/>
          <w:color w:val="000000"/>
        </w:rPr>
        <w:t xml:space="preserve">insert </w:t>
      </w:r>
      <w:r w:rsidR="0036694B">
        <w:rPr>
          <w:rFonts w:eastAsia="Times New Roman"/>
          <w:color w:val="000000"/>
        </w:rPr>
        <w:t>%</w:t>
      </w:r>
      <w:r>
        <w:rPr>
          <w:rFonts w:eastAsia="Times New Roman"/>
          <w:color w:val="000000"/>
        </w:rPr>
        <w:t>]</w:t>
      </w:r>
      <w:r w:rsidR="006750D6">
        <w:rPr>
          <w:rFonts w:eastAsia="Times New Roman"/>
          <w:color w:val="000000"/>
        </w:rPr>
        <w:br/>
      </w:r>
      <w:r>
        <w:rPr>
          <w:rFonts w:eastAsia="Times New Roman"/>
          <w:color w:val="000000"/>
        </w:rPr>
        <w:t>Embedded Interactive Learning Prompts</w:t>
      </w:r>
      <w:r w:rsidR="0036694B">
        <w:rPr>
          <w:rFonts w:eastAsia="Times New Roman"/>
          <w:color w:val="000000"/>
        </w:rPr>
        <w:t xml:space="preserve">:  </w:t>
      </w:r>
      <w:r>
        <w:rPr>
          <w:rFonts w:eastAsia="Times New Roman"/>
          <w:color w:val="000000"/>
        </w:rPr>
        <w:t>[insert %]</w:t>
      </w:r>
      <w:r w:rsidR="006750D6">
        <w:rPr>
          <w:rFonts w:eastAsia="Times New Roman"/>
          <w:color w:val="000000"/>
        </w:rPr>
        <w:br/>
      </w:r>
      <w:r>
        <w:rPr>
          <w:rFonts w:eastAsia="Times New Roman"/>
          <w:color w:val="000000"/>
        </w:rPr>
        <w:t>Discussion Contributions</w:t>
      </w:r>
      <w:r w:rsidR="00365F48">
        <w:rPr>
          <w:rFonts w:eastAsia="Times New Roman"/>
          <w:color w:val="000000"/>
        </w:rPr>
        <w:t xml:space="preserve">:  </w:t>
      </w:r>
      <w:r>
        <w:rPr>
          <w:rFonts w:eastAsia="Times New Roman"/>
          <w:color w:val="000000"/>
        </w:rPr>
        <w:t>[insert %]</w:t>
      </w:r>
    </w:p>
    <w:p w14:paraId="0F5D13E3"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r w:rsidRPr="00BB762A">
        <w:rPr>
          <w:rFonts w:eastAsia="Times New Roman"/>
          <w:b/>
          <w:bCs/>
          <w:color w:val="000000"/>
        </w:rPr>
        <w:t xml:space="preserve">Grading </w:t>
      </w:r>
      <w:r w:rsidR="00514906">
        <w:rPr>
          <w:rFonts w:eastAsia="Times New Roman"/>
          <w:b/>
          <w:bCs/>
          <w:color w:val="000000"/>
        </w:rPr>
        <w:t xml:space="preserve">Thresholds </w:t>
      </w:r>
      <w:r w:rsidRPr="00BB762A">
        <w:rPr>
          <w:rFonts w:eastAsia="Times New Roman"/>
          <w:b/>
          <w:bCs/>
          <w:color w:val="000000"/>
        </w:rPr>
        <w:t>(in percentages):</w:t>
      </w:r>
    </w:p>
    <w:p w14:paraId="00D094FB" w14:textId="77777777" w:rsidR="001A182E" w:rsidRPr="00BB762A" w:rsidRDefault="001A182E" w:rsidP="00BB762A">
      <w:pPr>
        <w:spacing w:after="0" w:line="240" w:lineRule="auto"/>
        <w:rPr>
          <w:rFonts w:eastAsia="Times New Roman"/>
          <w:color w:val="000000"/>
        </w:rPr>
      </w:pPr>
      <w:r w:rsidRPr="00BB762A">
        <w:rPr>
          <w:rFonts w:eastAsia="Times New Roman"/>
          <w:b/>
          <w:bCs/>
          <w:color w:val="000000"/>
        </w:rPr>
        <w:t> </w:t>
      </w:r>
    </w:p>
    <w:p w14:paraId="5CF0066C" w14:textId="77777777" w:rsidR="002819A6" w:rsidRDefault="001A182E" w:rsidP="00BB762A">
      <w:pPr>
        <w:spacing w:line="240" w:lineRule="auto"/>
        <w:rPr>
          <w:rFonts w:eastAsia="Times New Roman"/>
          <w:color w:val="000000"/>
        </w:rPr>
      </w:pPr>
      <w:r w:rsidRPr="00BB762A">
        <w:rPr>
          <w:rFonts w:eastAsia="Times New Roman"/>
          <w:color w:val="000000"/>
        </w:rPr>
        <w:t>            97+      A         77-79   C+</w:t>
      </w:r>
      <w:r w:rsidRPr="00BB762A">
        <w:rPr>
          <w:rFonts w:eastAsia="Times New Roman"/>
          <w:color w:val="000000"/>
        </w:rPr>
        <w:br/>
        <w:t>            94-96   A         74-7</w:t>
      </w:r>
      <w:r w:rsidR="00C874B6">
        <w:rPr>
          <w:rFonts w:eastAsia="Times New Roman"/>
          <w:color w:val="000000"/>
        </w:rPr>
        <w:t>6</w:t>
      </w:r>
      <w:r w:rsidRPr="00BB762A">
        <w:rPr>
          <w:rFonts w:eastAsia="Times New Roman"/>
          <w:color w:val="000000"/>
        </w:rPr>
        <w:t>   C</w:t>
      </w:r>
      <w:r w:rsidRPr="00BB762A">
        <w:rPr>
          <w:rFonts w:eastAsia="Times New Roman"/>
          <w:color w:val="000000"/>
        </w:rPr>
        <w:br/>
        <w:t>            90-93   A-        70-73   C-</w:t>
      </w:r>
      <w:r w:rsidRPr="00BB762A">
        <w:rPr>
          <w:rFonts w:eastAsia="Times New Roman"/>
          <w:color w:val="000000"/>
        </w:rPr>
        <w:br/>
        <w:t>   </w:t>
      </w:r>
      <w:r w:rsidR="00514906">
        <w:rPr>
          <w:rFonts w:eastAsia="Times New Roman"/>
          <w:color w:val="000000"/>
        </w:rPr>
        <w:t>         87-89   B+       6</w:t>
      </w:r>
      <w:r w:rsidR="00C874B6">
        <w:rPr>
          <w:rFonts w:eastAsia="Times New Roman"/>
          <w:color w:val="000000"/>
        </w:rPr>
        <w:t>9</w:t>
      </w:r>
      <w:r w:rsidR="00514906">
        <w:rPr>
          <w:rFonts w:eastAsia="Times New Roman"/>
          <w:color w:val="000000"/>
        </w:rPr>
        <w:t xml:space="preserve"> and </w:t>
      </w:r>
      <w:proofErr w:type="gramStart"/>
      <w:r w:rsidR="00514906">
        <w:rPr>
          <w:rFonts w:eastAsia="Times New Roman"/>
          <w:color w:val="000000"/>
        </w:rPr>
        <w:t>below  F</w:t>
      </w:r>
      <w:proofErr w:type="gramEnd"/>
      <w:r w:rsidRPr="00BB762A">
        <w:rPr>
          <w:rFonts w:eastAsia="Times New Roman"/>
          <w:color w:val="000000"/>
        </w:rPr>
        <w:br/>
        <w:t xml:space="preserve">            84-86   B         </w:t>
      </w:r>
      <w:r w:rsidRPr="00BB762A">
        <w:rPr>
          <w:rFonts w:eastAsia="Times New Roman"/>
          <w:color w:val="000000"/>
        </w:rPr>
        <w:br/>
      </w:r>
      <w:r w:rsidRPr="00BB762A">
        <w:rPr>
          <w:rFonts w:eastAsia="Times New Roman"/>
          <w:color w:val="000000"/>
        </w:rPr>
        <w:lastRenderedPageBreak/>
        <w:t>        </w:t>
      </w:r>
      <w:r w:rsidR="00514906">
        <w:rPr>
          <w:rFonts w:eastAsia="Times New Roman"/>
          <w:color w:val="000000"/>
        </w:rPr>
        <w:t xml:space="preserve">    80-83   B-        </w:t>
      </w:r>
      <w:r w:rsidR="00220675">
        <w:rPr>
          <w:rFonts w:eastAsia="Times New Roman"/>
          <w:color w:val="000000"/>
        </w:rPr>
        <w:br/>
      </w:r>
    </w:p>
    <w:p w14:paraId="7F3341A3" w14:textId="77777777" w:rsidR="0019273E" w:rsidRDefault="0019273E">
      <w:pPr>
        <w:rPr>
          <w:rFonts w:eastAsia="Times New Roman"/>
          <w:b/>
          <w:bCs/>
          <w:color w:val="000000"/>
        </w:rPr>
      </w:pPr>
      <w:r>
        <w:rPr>
          <w:rFonts w:eastAsia="Times New Roman"/>
          <w:b/>
          <w:bCs/>
          <w:color w:val="000000"/>
        </w:rPr>
        <w:br w:type="page"/>
      </w:r>
    </w:p>
    <w:p w14:paraId="6C69FECD" w14:textId="77777777" w:rsidR="001A182E" w:rsidRPr="00BB762A" w:rsidRDefault="001A182E" w:rsidP="00BB762A">
      <w:pPr>
        <w:spacing w:after="0" w:line="240" w:lineRule="auto"/>
        <w:jc w:val="center"/>
        <w:rPr>
          <w:rFonts w:eastAsia="Times New Roman"/>
          <w:color w:val="000000"/>
        </w:rPr>
      </w:pPr>
      <w:r w:rsidRPr="00BB762A">
        <w:rPr>
          <w:rFonts w:eastAsia="Times New Roman"/>
          <w:b/>
          <w:bCs/>
          <w:color w:val="000000"/>
        </w:rPr>
        <w:lastRenderedPageBreak/>
        <w:t>Course policies</w:t>
      </w:r>
    </w:p>
    <w:p w14:paraId="3960F097"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56FA9CE8" w14:textId="77777777" w:rsidR="001A182E" w:rsidRPr="00BB762A" w:rsidRDefault="001A182E" w:rsidP="00BB762A">
      <w:pPr>
        <w:spacing w:after="0" w:line="240" w:lineRule="auto"/>
        <w:rPr>
          <w:rFonts w:eastAsia="Times New Roman"/>
          <w:color w:val="000000"/>
        </w:rPr>
      </w:pPr>
      <w:r w:rsidRPr="00BB762A">
        <w:rPr>
          <w:rFonts w:eastAsia="Times New Roman"/>
          <w:b/>
          <w:bCs/>
          <w:color w:val="000000"/>
        </w:rPr>
        <w:t>Grade Disputes</w:t>
      </w:r>
    </w:p>
    <w:p w14:paraId="67625821"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42DBE0C0" w14:textId="77777777" w:rsidR="001A182E" w:rsidRPr="00BB762A" w:rsidRDefault="001A182E" w:rsidP="00BB762A">
      <w:pPr>
        <w:spacing w:after="0" w:line="240" w:lineRule="auto"/>
        <w:jc w:val="both"/>
        <w:rPr>
          <w:rFonts w:eastAsia="Times New Roman"/>
          <w:color w:val="000000"/>
        </w:rPr>
      </w:pPr>
      <w:r w:rsidRPr="00BB762A">
        <w:rPr>
          <w:rFonts w:eastAsia="Times New Roman"/>
          <w:color w:val="000000"/>
        </w:rPr>
        <w:t xml:space="preserve">Only legitimate reasons will be considered for any grade adjustments, such as calculation mistakes.  Being close to a higher grade or the need to pass the </w:t>
      </w:r>
      <w:r w:rsidR="00425213">
        <w:rPr>
          <w:rFonts w:eastAsia="Times New Roman"/>
          <w:color w:val="000000"/>
        </w:rPr>
        <w:t>class, for example, is</w:t>
      </w:r>
      <w:r w:rsidRPr="00BB762A">
        <w:rPr>
          <w:rFonts w:eastAsia="Times New Roman"/>
          <w:color w:val="000000"/>
        </w:rPr>
        <w:t xml:space="preserve"> not considered </w:t>
      </w:r>
      <w:r w:rsidR="00425213">
        <w:rPr>
          <w:rFonts w:eastAsia="Times New Roman"/>
          <w:color w:val="000000"/>
        </w:rPr>
        <w:t>a valid reason</w:t>
      </w:r>
      <w:r w:rsidRPr="00BB762A">
        <w:rPr>
          <w:rFonts w:eastAsia="Times New Roman"/>
          <w:color w:val="000000"/>
        </w:rPr>
        <w:t>.  If you are struggling in the course, please see the instructor</w:t>
      </w:r>
      <w:r w:rsidR="00425213">
        <w:rPr>
          <w:rFonts w:eastAsia="Times New Roman"/>
          <w:color w:val="000000"/>
        </w:rPr>
        <w:t xml:space="preserve"> for help</w:t>
      </w:r>
      <w:r w:rsidR="006750D6">
        <w:rPr>
          <w:rFonts w:eastAsia="Times New Roman"/>
          <w:color w:val="000000"/>
        </w:rPr>
        <w:t xml:space="preserve"> and do so as early as possible. Realizing that you are heading towards a bad grade during the last week of the semester will likely not change the outcome</w:t>
      </w:r>
      <w:r w:rsidRPr="00BB762A">
        <w:rPr>
          <w:rFonts w:eastAsia="Times New Roman"/>
          <w:color w:val="000000"/>
        </w:rPr>
        <w:t>. </w:t>
      </w:r>
      <w:r w:rsidR="006750D6">
        <w:rPr>
          <w:rFonts w:eastAsia="Times New Roman"/>
          <w:color w:val="000000"/>
        </w:rPr>
        <w:t>Please note that no individual extra credit will be given to “fix” bad grades</w:t>
      </w:r>
      <w:r w:rsidR="00AE77AC">
        <w:rPr>
          <w:rFonts w:eastAsia="Times New Roman"/>
          <w:color w:val="000000"/>
        </w:rPr>
        <w:t>!</w:t>
      </w:r>
      <w:r w:rsidR="006750D6">
        <w:rPr>
          <w:rFonts w:eastAsia="Times New Roman"/>
          <w:color w:val="000000"/>
        </w:rPr>
        <w:t xml:space="preserve"> You have plenty of opportunities to make up for one bad assignment grade</w:t>
      </w:r>
      <w:r w:rsidR="00AE77AC">
        <w:rPr>
          <w:rFonts w:eastAsia="Times New Roman"/>
          <w:color w:val="000000"/>
        </w:rPr>
        <w:t xml:space="preserve"> in this course.</w:t>
      </w:r>
    </w:p>
    <w:p w14:paraId="0849FBC5" w14:textId="77777777" w:rsidR="001A182E" w:rsidRPr="00BB762A" w:rsidRDefault="001A182E" w:rsidP="00BB762A">
      <w:pPr>
        <w:spacing w:after="0" w:line="240" w:lineRule="auto"/>
        <w:jc w:val="both"/>
        <w:rPr>
          <w:rFonts w:eastAsia="Times New Roman"/>
          <w:color w:val="000000"/>
        </w:rPr>
      </w:pPr>
      <w:r w:rsidRPr="00BB762A">
        <w:rPr>
          <w:rFonts w:eastAsia="Times New Roman"/>
          <w:color w:val="000000"/>
        </w:rPr>
        <w:t> </w:t>
      </w:r>
    </w:p>
    <w:p w14:paraId="194C7C20" w14:textId="77777777" w:rsidR="00355F53" w:rsidRPr="00355F53" w:rsidRDefault="00D33D21" w:rsidP="00355F53">
      <w:pPr>
        <w:spacing w:after="0" w:line="240" w:lineRule="auto"/>
        <w:jc w:val="both"/>
        <w:rPr>
          <w:rFonts w:eastAsia="Times New Roman"/>
          <w:b/>
          <w:bCs/>
          <w:color w:val="000000"/>
        </w:rPr>
      </w:pPr>
      <w:r>
        <w:rPr>
          <w:rFonts w:eastAsia="Times New Roman"/>
          <w:b/>
          <w:bCs/>
          <w:color w:val="000000"/>
        </w:rPr>
        <w:t>Make-up</w:t>
      </w:r>
      <w:r w:rsidR="00355F53" w:rsidRPr="00355F53">
        <w:rPr>
          <w:rFonts w:eastAsia="Times New Roman"/>
          <w:b/>
          <w:bCs/>
          <w:color w:val="000000"/>
        </w:rPr>
        <w:t>, Extra-Credit</w:t>
      </w:r>
      <w:r>
        <w:rPr>
          <w:rFonts w:eastAsia="Times New Roman"/>
          <w:b/>
          <w:bCs/>
          <w:color w:val="000000"/>
        </w:rPr>
        <w:t>, and Late</w:t>
      </w:r>
      <w:r w:rsidR="00355F53" w:rsidRPr="00355F53">
        <w:rPr>
          <w:rFonts w:eastAsia="Times New Roman"/>
          <w:b/>
          <w:bCs/>
          <w:color w:val="000000"/>
        </w:rPr>
        <w:t xml:space="preserve"> Assignment Policies</w:t>
      </w:r>
    </w:p>
    <w:p w14:paraId="26429D03" w14:textId="77777777" w:rsidR="00355F53" w:rsidRDefault="00355F53" w:rsidP="00355F53">
      <w:pPr>
        <w:spacing w:after="0" w:line="240" w:lineRule="auto"/>
        <w:jc w:val="both"/>
        <w:rPr>
          <w:rFonts w:eastAsia="Times New Roman"/>
          <w:bCs/>
          <w:color w:val="000000"/>
        </w:rPr>
      </w:pPr>
    </w:p>
    <w:p w14:paraId="648E3735" w14:textId="77777777" w:rsidR="00355F53" w:rsidRPr="00355F53" w:rsidRDefault="00355F53" w:rsidP="00355F53">
      <w:pPr>
        <w:spacing w:after="0" w:line="240" w:lineRule="auto"/>
        <w:jc w:val="both"/>
        <w:rPr>
          <w:rFonts w:eastAsia="Times New Roman"/>
          <w:bCs/>
          <w:color w:val="000000"/>
        </w:rPr>
      </w:pPr>
      <w:r w:rsidRPr="00355F53">
        <w:rPr>
          <w:rFonts w:eastAsia="Times New Roman"/>
          <w:bCs/>
          <w:color w:val="000000"/>
        </w:rPr>
        <w:t xml:space="preserve">Only in rare instances where you missed class due to documented illnesses, documented immediate family emergencies, or for athletic or other </w:t>
      </w:r>
      <w:r w:rsidR="00D33D21">
        <w:rPr>
          <w:rFonts w:eastAsia="Times New Roman"/>
          <w:bCs/>
          <w:color w:val="000000"/>
        </w:rPr>
        <w:t xml:space="preserve">university </w:t>
      </w:r>
      <w:r w:rsidRPr="00355F53">
        <w:rPr>
          <w:rFonts w:eastAsia="Times New Roman"/>
          <w:bCs/>
          <w:color w:val="000000"/>
        </w:rPr>
        <w:t xml:space="preserve">approved absences will you be given the opportunity to make-up missed </w:t>
      </w:r>
      <w:r>
        <w:rPr>
          <w:rFonts w:eastAsia="Times New Roman"/>
          <w:bCs/>
          <w:color w:val="000000"/>
        </w:rPr>
        <w:t>exercises</w:t>
      </w:r>
      <w:r w:rsidRPr="00355F53">
        <w:rPr>
          <w:rFonts w:eastAsia="Times New Roman"/>
          <w:bCs/>
          <w:color w:val="000000"/>
        </w:rPr>
        <w:t xml:space="preserve"> and </w:t>
      </w:r>
      <w:r w:rsidR="00D33D21">
        <w:rPr>
          <w:rFonts w:eastAsia="Times New Roman"/>
          <w:bCs/>
          <w:color w:val="000000"/>
        </w:rPr>
        <w:t>assignments</w:t>
      </w:r>
      <w:r w:rsidRPr="00355F53">
        <w:rPr>
          <w:rFonts w:eastAsia="Times New Roman"/>
          <w:bCs/>
          <w:color w:val="000000"/>
        </w:rPr>
        <w:t xml:space="preserve">. </w:t>
      </w:r>
    </w:p>
    <w:p w14:paraId="3EE8D228" w14:textId="77777777" w:rsidR="00355F53" w:rsidRPr="00355F53" w:rsidRDefault="00355F53" w:rsidP="00355F53">
      <w:pPr>
        <w:spacing w:after="0" w:line="240" w:lineRule="auto"/>
        <w:jc w:val="both"/>
        <w:rPr>
          <w:rFonts w:eastAsia="Times New Roman"/>
          <w:bCs/>
          <w:color w:val="000000"/>
        </w:rPr>
      </w:pPr>
      <w:r w:rsidRPr="00355F53">
        <w:rPr>
          <w:rFonts w:eastAsia="Times New Roman"/>
          <w:bCs/>
          <w:color w:val="000000"/>
        </w:rPr>
        <w:t xml:space="preserve">The course provides frequent assessments of your progress. Maintaining a good grade is fairly easy provided that you fulfill the minimum requirements (assignments, reading assigned texts). </w:t>
      </w:r>
    </w:p>
    <w:p w14:paraId="04D32393" w14:textId="77777777" w:rsidR="00355F53" w:rsidRPr="00355F53" w:rsidRDefault="00355F53" w:rsidP="00355F53">
      <w:pPr>
        <w:spacing w:after="0" w:line="240" w:lineRule="auto"/>
        <w:jc w:val="both"/>
        <w:rPr>
          <w:rFonts w:eastAsia="Times New Roman"/>
          <w:bCs/>
          <w:color w:val="000000"/>
        </w:rPr>
      </w:pPr>
      <w:r w:rsidRPr="00355F53">
        <w:rPr>
          <w:rFonts w:eastAsia="Times New Roman"/>
          <w:bCs/>
          <w:color w:val="000000"/>
        </w:rPr>
        <w:t xml:space="preserve">Barring extraordinary circumstances, all assignments must be turned in or taken on the scheduled date. Late assignments will automatically be downgraded one letter grade for each day they are late. If you cannot turn in an assignment or take an exam on the assigned date, please let me know as soon as possible. </w:t>
      </w:r>
      <w:r>
        <w:rPr>
          <w:rFonts w:eastAsia="Times New Roman"/>
          <w:bCs/>
          <w:color w:val="000000"/>
        </w:rPr>
        <w:t>Y</w:t>
      </w:r>
      <w:r w:rsidRPr="00355F53">
        <w:rPr>
          <w:rFonts w:eastAsia="Times New Roman"/>
          <w:bCs/>
          <w:color w:val="000000"/>
        </w:rPr>
        <w:t xml:space="preserve">ou may turn in the assignment before the scheduled day. Late assignments or make-up exams will only be given under extraordinary circumstances and only to students who have a legitimate excuse and provide official documentation explaining the absence. </w:t>
      </w:r>
      <w:r w:rsidR="00C95A87" w:rsidRPr="00C95A87">
        <w:rPr>
          <w:rFonts w:eastAsia="Times New Roman"/>
          <w:bCs/>
          <w:color w:val="000000"/>
        </w:rPr>
        <w:t>Emails without official documentation attached or phone messages do not co</w:t>
      </w:r>
      <w:r w:rsidR="00C95A87">
        <w:rPr>
          <w:rFonts w:eastAsia="Times New Roman"/>
          <w:bCs/>
          <w:color w:val="000000"/>
        </w:rPr>
        <w:t>nstitute official documentation</w:t>
      </w:r>
      <w:r w:rsidRPr="00355F53">
        <w:rPr>
          <w:rFonts w:eastAsia="Times New Roman"/>
          <w:bCs/>
          <w:color w:val="000000"/>
        </w:rPr>
        <w:t>.</w:t>
      </w:r>
    </w:p>
    <w:p w14:paraId="3308661E" w14:textId="77777777" w:rsidR="00355F53" w:rsidRDefault="00355F53" w:rsidP="00BB762A">
      <w:pPr>
        <w:spacing w:after="0" w:line="240" w:lineRule="auto"/>
        <w:jc w:val="both"/>
        <w:rPr>
          <w:rFonts w:eastAsia="Times New Roman"/>
          <w:b/>
          <w:bCs/>
          <w:color w:val="000000"/>
        </w:rPr>
      </w:pPr>
    </w:p>
    <w:p w14:paraId="64424AB6" w14:textId="77777777" w:rsidR="001A182E" w:rsidRPr="00BB762A" w:rsidRDefault="001A182E" w:rsidP="00BB762A">
      <w:pPr>
        <w:spacing w:after="0" w:line="240" w:lineRule="auto"/>
        <w:jc w:val="both"/>
        <w:rPr>
          <w:rFonts w:eastAsia="Times New Roman"/>
          <w:color w:val="000000"/>
        </w:rPr>
      </w:pPr>
      <w:r w:rsidRPr="00BB762A">
        <w:rPr>
          <w:rFonts w:eastAsia="Times New Roman"/>
          <w:b/>
          <w:bCs/>
          <w:color w:val="000000"/>
        </w:rPr>
        <w:t>General Class Behavior</w:t>
      </w:r>
    </w:p>
    <w:p w14:paraId="5E3922B3" w14:textId="77777777" w:rsidR="001A182E" w:rsidRPr="00BB762A" w:rsidRDefault="001A182E" w:rsidP="00BB762A">
      <w:pPr>
        <w:spacing w:after="0" w:line="240" w:lineRule="auto"/>
        <w:jc w:val="both"/>
        <w:rPr>
          <w:rFonts w:eastAsia="Times New Roman"/>
          <w:color w:val="000000"/>
        </w:rPr>
      </w:pPr>
      <w:r w:rsidRPr="00BB762A">
        <w:rPr>
          <w:rFonts w:eastAsia="Times New Roman"/>
          <w:b/>
          <w:bCs/>
          <w:color w:val="000000"/>
        </w:rPr>
        <w:t> </w:t>
      </w:r>
    </w:p>
    <w:p w14:paraId="50F50D29" w14:textId="77777777" w:rsidR="001A182E" w:rsidRPr="00BB762A" w:rsidRDefault="00D33D21" w:rsidP="00BB762A">
      <w:pPr>
        <w:spacing w:after="0" w:line="240" w:lineRule="auto"/>
        <w:jc w:val="both"/>
        <w:rPr>
          <w:rFonts w:eastAsia="Times New Roman"/>
          <w:color w:val="000000"/>
        </w:rPr>
      </w:pPr>
      <w:r>
        <w:rPr>
          <w:rFonts w:eastAsia="Times New Roman"/>
          <w:color w:val="000000"/>
        </w:rPr>
        <w:t>A classroom, whether</w:t>
      </w:r>
      <w:r w:rsidR="001A182E" w:rsidRPr="00BB762A">
        <w:rPr>
          <w:rFonts w:eastAsia="Times New Roman"/>
          <w:color w:val="000000"/>
        </w:rPr>
        <w:t xml:space="preserve"> </w:t>
      </w:r>
      <w:r w:rsidR="007C2127">
        <w:rPr>
          <w:rFonts w:eastAsia="Times New Roman"/>
          <w:color w:val="000000"/>
        </w:rPr>
        <w:t xml:space="preserve">online </w:t>
      </w:r>
      <w:r>
        <w:rPr>
          <w:rFonts w:eastAsia="Times New Roman"/>
          <w:color w:val="000000"/>
        </w:rPr>
        <w:t xml:space="preserve">or offline, </w:t>
      </w:r>
      <w:r w:rsidR="001A182E" w:rsidRPr="00BB762A">
        <w:rPr>
          <w:rFonts w:eastAsia="Times New Roman"/>
          <w:color w:val="000000"/>
        </w:rPr>
        <w:t xml:space="preserve">is meant to be an environment of mutual respect.  It is an open environment </w:t>
      </w:r>
      <w:r w:rsidR="007C2127">
        <w:rPr>
          <w:rFonts w:eastAsia="Times New Roman"/>
          <w:color w:val="000000"/>
        </w:rPr>
        <w:t>for sharing</w:t>
      </w:r>
      <w:r w:rsidR="001A182E" w:rsidRPr="00BB762A">
        <w:rPr>
          <w:rFonts w:eastAsia="Times New Roman"/>
          <w:color w:val="000000"/>
        </w:rPr>
        <w:t xml:space="preserve"> and discuss</w:t>
      </w:r>
      <w:r w:rsidR="007C2127">
        <w:rPr>
          <w:rFonts w:eastAsia="Times New Roman"/>
          <w:color w:val="000000"/>
        </w:rPr>
        <w:t>ing</w:t>
      </w:r>
      <w:r w:rsidR="001A182E" w:rsidRPr="00BB762A">
        <w:rPr>
          <w:rFonts w:eastAsia="Times New Roman"/>
          <w:color w:val="000000"/>
        </w:rPr>
        <w:t xml:space="preserve"> issues which are oftentimes sensitive in nature.  Disru</w:t>
      </w:r>
      <w:r w:rsidR="007C2127">
        <w:rPr>
          <w:rFonts w:eastAsia="Times New Roman"/>
          <w:color w:val="000000"/>
        </w:rPr>
        <w:t xml:space="preserve">ptive behavior such as inappropriate language, personal attacks, and threats etc. </w:t>
      </w:r>
      <w:r w:rsidR="001A182E" w:rsidRPr="00BB762A">
        <w:rPr>
          <w:rFonts w:eastAsia="Times New Roman"/>
          <w:color w:val="000000"/>
        </w:rPr>
        <w:t xml:space="preserve">is detrimental to the learning environment.  Should this type of behavior become an ongoing problem, you will be </w:t>
      </w:r>
      <w:r w:rsidR="007C2127">
        <w:rPr>
          <w:rFonts w:eastAsia="Times New Roman"/>
          <w:color w:val="000000"/>
        </w:rPr>
        <w:t xml:space="preserve">banned from discussion boards </w:t>
      </w:r>
      <w:r w:rsidR="001A182E" w:rsidRPr="00BB762A">
        <w:rPr>
          <w:rFonts w:eastAsia="Times New Roman"/>
          <w:color w:val="000000"/>
        </w:rPr>
        <w:t>and this activity will adversely affect your grade.  </w:t>
      </w:r>
    </w:p>
    <w:p w14:paraId="6406B974"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710595FE" w14:textId="77777777" w:rsidR="00DF5487" w:rsidRDefault="00D33D21" w:rsidP="00DF5487">
      <w:pPr>
        <w:spacing w:after="0" w:line="240" w:lineRule="auto"/>
        <w:jc w:val="both"/>
        <w:rPr>
          <w:rFonts w:eastAsia="Times New Roman"/>
          <w:color w:val="000000"/>
        </w:rPr>
      </w:pPr>
      <w:r>
        <w:rPr>
          <w:rFonts w:eastAsia="Times New Roman"/>
          <w:b/>
          <w:bCs/>
          <w:color w:val="000000"/>
        </w:rPr>
        <w:t>Grade Posts</w:t>
      </w:r>
    </w:p>
    <w:p w14:paraId="7E581EF7" w14:textId="77777777" w:rsidR="001A182E" w:rsidRPr="00BB762A" w:rsidRDefault="001A182E" w:rsidP="00BB762A">
      <w:pPr>
        <w:spacing w:after="0" w:line="240" w:lineRule="auto"/>
        <w:ind w:left="720" w:hanging="720"/>
        <w:rPr>
          <w:rFonts w:eastAsia="Times New Roman"/>
          <w:color w:val="000000"/>
        </w:rPr>
      </w:pPr>
      <w:r w:rsidRPr="00BB762A">
        <w:rPr>
          <w:rFonts w:eastAsia="Times New Roman"/>
          <w:color w:val="000000"/>
        </w:rPr>
        <w:t> </w:t>
      </w:r>
    </w:p>
    <w:p w14:paraId="15A8E6F0" w14:textId="77777777" w:rsidR="00425213" w:rsidRDefault="00D33D21" w:rsidP="00DF5487">
      <w:pPr>
        <w:spacing w:after="0" w:line="240" w:lineRule="auto"/>
        <w:jc w:val="both"/>
        <w:rPr>
          <w:rFonts w:eastAsia="Times New Roman"/>
          <w:color w:val="000000"/>
        </w:rPr>
      </w:pPr>
      <w:r>
        <w:rPr>
          <w:rFonts w:eastAsia="Times New Roman"/>
          <w:color w:val="000000"/>
        </w:rPr>
        <w:t xml:space="preserve">All </w:t>
      </w:r>
      <w:r w:rsidR="001A182E" w:rsidRPr="00BB762A">
        <w:rPr>
          <w:rFonts w:eastAsia="Times New Roman"/>
          <w:color w:val="000000"/>
        </w:rPr>
        <w:t xml:space="preserve">scores </w:t>
      </w:r>
      <w:r>
        <w:rPr>
          <w:rFonts w:eastAsia="Times New Roman"/>
          <w:color w:val="000000"/>
        </w:rPr>
        <w:t xml:space="preserve">and grades </w:t>
      </w:r>
      <w:r w:rsidR="001A182E" w:rsidRPr="00BB762A">
        <w:rPr>
          <w:rFonts w:eastAsia="Times New Roman"/>
          <w:color w:val="000000"/>
        </w:rPr>
        <w:t xml:space="preserve">will be posted on </w:t>
      </w:r>
      <w:r>
        <w:rPr>
          <w:rFonts w:eastAsia="Times New Roman"/>
          <w:color w:val="000000"/>
        </w:rPr>
        <w:t>[insert platform]</w:t>
      </w:r>
      <w:r w:rsidR="001A182E" w:rsidRPr="00BB762A">
        <w:rPr>
          <w:rFonts w:eastAsia="Times New Roman"/>
          <w:color w:val="000000"/>
        </w:rPr>
        <w:t>.  </w:t>
      </w:r>
    </w:p>
    <w:p w14:paraId="0BB04CBF"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057D00C6" w14:textId="77777777" w:rsidR="001A182E" w:rsidRPr="00BB762A" w:rsidRDefault="001A182E" w:rsidP="00BB762A">
      <w:pPr>
        <w:spacing w:after="0" w:line="240" w:lineRule="auto"/>
        <w:rPr>
          <w:rFonts w:eastAsia="Times New Roman"/>
          <w:color w:val="000000"/>
        </w:rPr>
      </w:pPr>
      <w:r w:rsidRPr="00BB762A">
        <w:rPr>
          <w:rFonts w:eastAsia="Times New Roman"/>
          <w:b/>
          <w:bCs/>
          <w:color w:val="000000"/>
        </w:rPr>
        <w:t> </w:t>
      </w:r>
    </w:p>
    <w:p w14:paraId="2793670D" w14:textId="77777777" w:rsidR="001A182E" w:rsidRPr="00BB762A" w:rsidRDefault="001A182E" w:rsidP="00D33D21">
      <w:pPr>
        <w:keepNext/>
        <w:spacing w:after="0" w:line="240" w:lineRule="auto"/>
        <w:rPr>
          <w:rFonts w:eastAsia="Times New Roman"/>
          <w:color w:val="000000"/>
        </w:rPr>
      </w:pPr>
      <w:r w:rsidRPr="00BB762A">
        <w:rPr>
          <w:rFonts w:eastAsia="Times New Roman"/>
          <w:b/>
          <w:bCs/>
          <w:color w:val="000000"/>
        </w:rPr>
        <w:t xml:space="preserve">Policies </w:t>
      </w:r>
    </w:p>
    <w:p w14:paraId="5CE51D43" w14:textId="77777777" w:rsidR="001A182E" w:rsidRPr="00BB762A" w:rsidRDefault="001A182E" w:rsidP="00D33D21">
      <w:pPr>
        <w:keepNext/>
        <w:spacing w:after="0" w:line="240" w:lineRule="auto"/>
        <w:rPr>
          <w:rFonts w:eastAsia="Times New Roman"/>
          <w:color w:val="000000"/>
        </w:rPr>
      </w:pPr>
      <w:r w:rsidRPr="00BB762A">
        <w:rPr>
          <w:rFonts w:eastAsia="Times New Roman"/>
          <w:b/>
          <w:bCs/>
          <w:color w:val="000000"/>
        </w:rPr>
        <w:t>Academic Misconduct</w:t>
      </w:r>
    </w:p>
    <w:p w14:paraId="5CA06E60" w14:textId="77777777" w:rsidR="001A182E" w:rsidRPr="00BB762A" w:rsidRDefault="00D33D21" w:rsidP="00CD71D3">
      <w:pPr>
        <w:spacing w:before="100" w:beforeAutospacing="1" w:after="100" w:afterAutospacing="1" w:line="240" w:lineRule="auto"/>
        <w:rPr>
          <w:rFonts w:eastAsia="Times New Roman"/>
          <w:color w:val="000000"/>
        </w:rPr>
      </w:pPr>
      <w:r>
        <w:rPr>
          <w:rFonts w:eastAsia="Times New Roman"/>
          <w:color w:val="000000"/>
        </w:rPr>
        <w:t>[insert misconduct policy]</w:t>
      </w:r>
    </w:p>
    <w:p w14:paraId="11B74D51" w14:textId="77777777" w:rsidR="001A182E" w:rsidRPr="00BB762A" w:rsidRDefault="001A182E" w:rsidP="00BB762A">
      <w:pPr>
        <w:spacing w:after="0" w:line="240" w:lineRule="auto"/>
        <w:jc w:val="both"/>
        <w:rPr>
          <w:rFonts w:eastAsia="Times New Roman"/>
          <w:color w:val="000000"/>
        </w:rPr>
      </w:pPr>
      <w:r w:rsidRPr="00BB762A">
        <w:rPr>
          <w:rFonts w:eastAsia="Times New Roman"/>
          <w:b/>
          <w:bCs/>
          <w:color w:val="000000"/>
        </w:rPr>
        <w:lastRenderedPageBreak/>
        <w:t>Disabilities</w:t>
      </w:r>
    </w:p>
    <w:p w14:paraId="401DDA3E" w14:textId="77777777" w:rsidR="001A182E" w:rsidRPr="00BB762A" w:rsidRDefault="001A182E" w:rsidP="00D33D21">
      <w:pPr>
        <w:spacing w:after="0" w:line="240" w:lineRule="auto"/>
        <w:jc w:val="both"/>
        <w:rPr>
          <w:rFonts w:eastAsia="Times New Roman"/>
          <w:color w:val="000000"/>
        </w:rPr>
      </w:pPr>
      <w:r w:rsidRPr="00BB762A">
        <w:rPr>
          <w:rFonts w:eastAsia="Times New Roman"/>
          <w:color w:val="000000"/>
        </w:rPr>
        <w:br/>
      </w:r>
      <w:r w:rsidR="00D33D21">
        <w:rPr>
          <w:rFonts w:eastAsia="Times New Roman"/>
          <w:color w:val="000000"/>
        </w:rPr>
        <w:t>[insert disabilities policy]</w:t>
      </w:r>
    </w:p>
    <w:p w14:paraId="544A50BE"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42086928" w14:textId="77777777" w:rsidR="001A182E" w:rsidRPr="00BB762A" w:rsidRDefault="001A182E" w:rsidP="00BB762A">
      <w:pPr>
        <w:spacing w:after="0" w:line="240" w:lineRule="auto"/>
        <w:rPr>
          <w:rFonts w:eastAsia="Times New Roman"/>
          <w:color w:val="000000"/>
        </w:rPr>
      </w:pPr>
      <w:r w:rsidRPr="00BB762A">
        <w:rPr>
          <w:rFonts w:eastAsia="Times New Roman"/>
          <w:b/>
          <w:bCs/>
          <w:color w:val="000000"/>
        </w:rPr>
        <w:t xml:space="preserve">Instructor Information and Office Hours </w:t>
      </w:r>
    </w:p>
    <w:p w14:paraId="57B6FF18"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22651436" w14:textId="77777777" w:rsidR="001A182E" w:rsidRPr="00BB762A" w:rsidRDefault="00D33D21" w:rsidP="00BB762A">
      <w:pPr>
        <w:spacing w:after="0" w:line="240" w:lineRule="auto"/>
        <w:rPr>
          <w:rFonts w:eastAsia="Times New Roman"/>
          <w:color w:val="000000"/>
        </w:rPr>
      </w:pPr>
      <w:r>
        <w:rPr>
          <w:rFonts w:eastAsia="Times New Roman"/>
          <w:color w:val="000000"/>
        </w:rPr>
        <w:t>[insert: how to get in contact, email policy, etc.]</w:t>
      </w:r>
    </w:p>
    <w:p w14:paraId="1AC522F4"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17DA9B1F" w14:textId="77777777" w:rsidR="001A182E" w:rsidRDefault="001A182E" w:rsidP="00BB762A">
      <w:pPr>
        <w:spacing w:after="0" w:line="240" w:lineRule="auto"/>
        <w:rPr>
          <w:rFonts w:eastAsia="Times New Roman"/>
          <w:b/>
          <w:bCs/>
          <w:color w:val="000000"/>
        </w:rPr>
      </w:pPr>
      <w:r w:rsidRPr="00BB762A">
        <w:rPr>
          <w:rFonts w:eastAsia="Times New Roman"/>
          <w:b/>
          <w:bCs/>
          <w:color w:val="000000"/>
        </w:rPr>
        <w:t>Schedule of Topics</w:t>
      </w:r>
      <w:r w:rsidR="00AE77AC">
        <w:rPr>
          <w:rFonts w:eastAsia="Times New Roman"/>
          <w:b/>
          <w:bCs/>
          <w:color w:val="000000"/>
        </w:rPr>
        <w:t xml:space="preserve"> and Assignments</w:t>
      </w:r>
    </w:p>
    <w:p w14:paraId="387DBBBE" w14:textId="77777777" w:rsidR="001A182E" w:rsidRPr="00BB762A" w:rsidRDefault="001A182E" w:rsidP="00BB762A">
      <w:pPr>
        <w:spacing w:after="0" w:line="240" w:lineRule="auto"/>
        <w:rPr>
          <w:rFonts w:eastAsia="Times New Roman"/>
          <w:color w:val="000000"/>
        </w:rPr>
      </w:pPr>
      <w:r w:rsidRPr="00BB762A">
        <w:rPr>
          <w:rFonts w:eastAsia="Times New Roman"/>
          <w:color w:val="000000"/>
        </w:rPr>
        <w:t> </w:t>
      </w:r>
    </w:p>
    <w:p w14:paraId="4A984CCD" w14:textId="77777777" w:rsidR="00DE2D7D" w:rsidRPr="00EA7680" w:rsidRDefault="00D33D21" w:rsidP="00AE77AC">
      <w:pPr>
        <w:spacing w:after="0" w:line="240" w:lineRule="auto"/>
        <w:rPr>
          <w:rFonts w:eastAsia="Times New Roman"/>
          <w:b/>
          <w:color w:val="000000"/>
        </w:rPr>
      </w:pPr>
      <w:r>
        <w:rPr>
          <w:rFonts w:eastAsia="Times New Roman"/>
          <w:b/>
          <w:color w:val="000000"/>
        </w:rPr>
        <w:t>([insert dates]</w:t>
      </w:r>
      <w:r w:rsidR="00E60182" w:rsidRPr="00EA7680">
        <w:rPr>
          <w:rFonts w:eastAsia="Times New Roman"/>
          <w:b/>
          <w:color w:val="000000"/>
        </w:rPr>
        <w:t xml:space="preserve">) </w:t>
      </w:r>
      <w:r w:rsidR="007C2127" w:rsidRPr="00EA7680">
        <w:rPr>
          <w:rFonts w:eastAsia="Times New Roman"/>
          <w:b/>
          <w:color w:val="000000"/>
        </w:rPr>
        <w:t xml:space="preserve">Week </w:t>
      </w:r>
      <w:r w:rsidR="001A182E" w:rsidRPr="00EA7680">
        <w:rPr>
          <w:rFonts w:eastAsia="Times New Roman"/>
          <w:b/>
          <w:color w:val="000000"/>
        </w:rPr>
        <w:t>1</w:t>
      </w:r>
      <w:r w:rsidR="00425213" w:rsidRPr="00EA7680">
        <w:rPr>
          <w:rFonts w:eastAsia="Times New Roman"/>
          <w:b/>
          <w:color w:val="000000"/>
        </w:rPr>
        <w:t xml:space="preserve"> </w:t>
      </w:r>
      <w:r w:rsidR="00AE77AC" w:rsidRPr="00EA7680">
        <w:rPr>
          <w:rFonts w:eastAsia="Times New Roman"/>
          <w:b/>
          <w:color w:val="000000"/>
        </w:rPr>
        <w:t xml:space="preserve">Module 01: Introduction to </w:t>
      </w:r>
      <w:r w:rsidR="00CD71D3">
        <w:rPr>
          <w:rFonts w:eastAsia="Times New Roman"/>
          <w:b/>
          <w:color w:val="000000"/>
        </w:rPr>
        <w:t>“Smart” Medical Devices</w:t>
      </w:r>
      <w:r w:rsidR="00232554">
        <w:rPr>
          <w:rFonts w:eastAsia="Times New Roman"/>
          <w:b/>
          <w:color w:val="000000"/>
        </w:rPr>
        <w:t xml:space="preserve"> &amp; Technical Issues Part 1</w:t>
      </w:r>
    </w:p>
    <w:p w14:paraId="4FC73A13" w14:textId="77777777" w:rsidR="00AE77AC" w:rsidRDefault="00AE77AC" w:rsidP="00AE77AC">
      <w:pPr>
        <w:spacing w:after="0" w:line="240" w:lineRule="auto"/>
        <w:ind w:left="270"/>
        <w:rPr>
          <w:rFonts w:eastAsia="Times New Roman"/>
          <w:color w:val="000000"/>
        </w:rPr>
      </w:pPr>
    </w:p>
    <w:p w14:paraId="290BD06F" w14:textId="77777777" w:rsidR="00AE77AC" w:rsidRDefault="00AE77AC" w:rsidP="00AE77AC">
      <w:pPr>
        <w:spacing w:after="0" w:line="240" w:lineRule="auto"/>
        <w:ind w:left="270"/>
        <w:rPr>
          <w:rFonts w:eastAsia="Times New Roman"/>
          <w:color w:val="000000"/>
        </w:rPr>
      </w:pPr>
      <w:r w:rsidRPr="00AE77AC">
        <w:rPr>
          <w:rFonts w:eastAsia="Times New Roman"/>
          <w:color w:val="000000"/>
        </w:rPr>
        <w:t>Read Module 01</w:t>
      </w:r>
    </w:p>
    <w:p w14:paraId="4547EA85" w14:textId="77777777" w:rsidR="006D5BFD" w:rsidRPr="00AE77AC" w:rsidRDefault="006D5BFD" w:rsidP="00AE77AC">
      <w:pPr>
        <w:spacing w:after="0" w:line="240" w:lineRule="auto"/>
        <w:ind w:left="270"/>
        <w:rPr>
          <w:rFonts w:eastAsia="Times New Roman"/>
          <w:color w:val="000000"/>
        </w:rPr>
      </w:pPr>
    </w:p>
    <w:p w14:paraId="72FCD2FF"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Read the following chapters:</w:t>
      </w:r>
    </w:p>
    <w:p w14:paraId="683762F1" w14:textId="77777777" w:rsidR="00143E96" w:rsidRPr="00143E96" w:rsidRDefault="00143E96" w:rsidP="00143E96">
      <w:pPr>
        <w:spacing w:after="0" w:line="240" w:lineRule="auto"/>
        <w:ind w:left="270"/>
        <w:rPr>
          <w:rFonts w:eastAsia="Times New Roman"/>
          <w:color w:val="000000"/>
        </w:rPr>
      </w:pPr>
    </w:p>
    <w:p w14:paraId="2FDB9D61" w14:textId="77777777" w:rsidR="00143E96" w:rsidRPr="00143E96" w:rsidRDefault="005F0B3E" w:rsidP="00143E96">
      <w:pPr>
        <w:spacing w:after="0" w:line="240" w:lineRule="auto"/>
        <w:ind w:left="270"/>
        <w:rPr>
          <w:rFonts w:eastAsia="Times New Roman"/>
          <w:color w:val="000000"/>
        </w:rPr>
      </w:pPr>
      <w:hyperlink r:id="rId5" w:history="1">
        <w:r w:rsidR="00143E96" w:rsidRPr="00143E96">
          <w:rPr>
            <w:rStyle w:val="Hyperlink"/>
            <w:rFonts w:eastAsia="Times New Roman"/>
          </w:rPr>
          <w:t>Security and Privacy for Implantable Medical Devices</w:t>
        </w:r>
      </w:hyperlink>
      <w:r w:rsidR="00143E96" w:rsidRPr="00143E96">
        <w:rPr>
          <w:rFonts w:eastAsia="Times New Roman"/>
          <w:color w:val="000000"/>
        </w:rPr>
        <w:t xml:space="preserve"> by </w:t>
      </w:r>
      <w:proofErr w:type="spellStart"/>
      <w:r w:rsidR="00143E96" w:rsidRPr="00143E96">
        <w:rPr>
          <w:rFonts w:eastAsia="Times New Roman"/>
          <w:color w:val="000000"/>
        </w:rPr>
        <w:t>Halperin</w:t>
      </w:r>
      <w:proofErr w:type="spellEnd"/>
      <w:r w:rsidR="00143E96" w:rsidRPr="00143E96">
        <w:rPr>
          <w:rFonts w:eastAsia="Times New Roman"/>
          <w:color w:val="000000"/>
        </w:rPr>
        <w:t xml:space="preserve"> et al. IEEE Pervasive Computing, Special Issue on Implantable Electronics 7(1), January 2008.</w:t>
      </w:r>
    </w:p>
    <w:p w14:paraId="17316650" w14:textId="77777777" w:rsidR="00143E96" w:rsidRPr="00143E96" w:rsidRDefault="00143E96" w:rsidP="00143E96">
      <w:pPr>
        <w:numPr>
          <w:ilvl w:val="0"/>
          <w:numId w:val="9"/>
        </w:numPr>
        <w:spacing w:after="0" w:line="240" w:lineRule="auto"/>
        <w:rPr>
          <w:rFonts w:eastAsia="Times New Roman"/>
          <w:color w:val="000000"/>
        </w:rPr>
      </w:pPr>
      <w:r w:rsidRPr="00143E96">
        <w:rPr>
          <w:rFonts w:eastAsia="Times New Roman"/>
          <w:color w:val="000000"/>
        </w:rPr>
        <w:t>Pp. 30: Article presents a general framework for evaluating the security and privacy of next-generation wireless IMDs</w:t>
      </w:r>
    </w:p>
    <w:p w14:paraId="5D2EB6E5" w14:textId="77777777" w:rsidR="00143E96" w:rsidRPr="00143E96" w:rsidRDefault="00143E96" w:rsidP="00143E96">
      <w:pPr>
        <w:numPr>
          <w:ilvl w:val="0"/>
          <w:numId w:val="9"/>
        </w:numPr>
        <w:spacing w:after="0" w:line="240" w:lineRule="auto"/>
        <w:rPr>
          <w:rFonts w:eastAsia="Times New Roman"/>
          <w:color w:val="000000"/>
        </w:rPr>
      </w:pPr>
      <w:r w:rsidRPr="00143E96">
        <w:rPr>
          <w:rFonts w:eastAsia="Times New Roman"/>
          <w:color w:val="000000"/>
        </w:rPr>
        <w:t>Pp. 32: Helpful graphic for illustrating Web access of cardiac defibrillators</w:t>
      </w:r>
    </w:p>
    <w:p w14:paraId="642B52FE"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Pp. 35: Beginning discussion on classes of adversaries, tension between security vs. accessibility</w:t>
      </w:r>
    </w:p>
    <w:p w14:paraId="6D1BD860" w14:textId="77777777" w:rsidR="00FE070C" w:rsidRPr="00AE77AC" w:rsidRDefault="00FE070C" w:rsidP="00143E96">
      <w:pPr>
        <w:spacing w:after="0" w:line="240" w:lineRule="auto"/>
        <w:rPr>
          <w:rFonts w:eastAsia="Times New Roman"/>
          <w:color w:val="000000"/>
        </w:rPr>
      </w:pPr>
    </w:p>
    <w:p w14:paraId="6048CF9D" w14:textId="77777777" w:rsidR="00143E96" w:rsidRDefault="00143E96" w:rsidP="00AE77AC">
      <w:pPr>
        <w:spacing w:after="0" w:line="240" w:lineRule="auto"/>
        <w:ind w:left="270"/>
        <w:rPr>
          <w:rFonts w:eastAsia="Times New Roman"/>
          <w:color w:val="000000"/>
        </w:rPr>
      </w:pPr>
      <w:r>
        <w:rPr>
          <w:rFonts w:eastAsia="Times New Roman"/>
          <w:color w:val="000000"/>
        </w:rPr>
        <w:t>Read the following articles:</w:t>
      </w:r>
    </w:p>
    <w:p w14:paraId="645193DF" w14:textId="77777777" w:rsidR="00143E96" w:rsidRDefault="00143E96" w:rsidP="00AE77AC">
      <w:pPr>
        <w:spacing w:after="0" w:line="240" w:lineRule="auto"/>
        <w:ind w:left="270"/>
        <w:rPr>
          <w:rFonts w:eastAsia="Times New Roman"/>
          <w:color w:val="000000"/>
        </w:rPr>
      </w:pPr>
    </w:p>
    <w:p w14:paraId="28A2CA0C"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 xml:space="preserve">Reel, M., &amp; Robertson, J. (2015, November). </w:t>
      </w:r>
      <w:r w:rsidRPr="00143E96">
        <w:rPr>
          <w:rFonts w:eastAsia="Times New Roman"/>
          <w:i/>
          <w:color w:val="000000"/>
        </w:rPr>
        <w:t>It’s way too easy to hack the hospital: Firewalls and medical devices are extremely vulnerable, and everyone’s pointing fingers.</w:t>
      </w:r>
      <w:r w:rsidRPr="00143E96">
        <w:rPr>
          <w:rFonts w:eastAsia="Times New Roman"/>
          <w:color w:val="000000"/>
        </w:rPr>
        <w:t xml:space="preserve"> Retrieved from </w:t>
      </w:r>
      <w:hyperlink r:id="rId6" w:history="1">
        <w:r w:rsidRPr="00143E96">
          <w:rPr>
            <w:rStyle w:val="Hyperlink"/>
            <w:rFonts w:eastAsia="Times New Roman"/>
          </w:rPr>
          <w:t>http://www.bloomberg.com/features/2015-hospital-hack/</w:t>
        </w:r>
      </w:hyperlink>
    </w:p>
    <w:p w14:paraId="082E07C1" w14:textId="77777777" w:rsidR="00143E96" w:rsidRDefault="00143E96" w:rsidP="00143E96">
      <w:pPr>
        <w:spacing w:after="0" w:line="240" w:lineRule="auto"/>
        <w:ind w:left="270"/>
        <w:rPr>
          <w:rFonts w:eastAsia="Times New Roman"/>
          <w:color w:val="000000"/>
        </w:rPr>
      </w:pPr>
    </w:p>
    <w:p w14:paraId="68EC1EF9" w14:textId="77777777" w:rsidR="00143E96" w:rsidRPr="00143E96" w:rsidRDefault="005F0B3E" w:rsidP="00143E96">
      <w:pPr>
        <w:spacing w:after="0" w:line="240" w:lineRule="auto"/>
        <w:ind w:left="270"/>
        <w:rPr>
          <w:rFonts w:eastAsia="Times New Roman"/>
          <w:color w:val="000000"/>
        </w:rPr>
      </w:pPr>
      <w:hyperlink r:id="rId7" w:anchor=".VsUaL_n4iMI.twitter" w:history="1">
        <w:r w:rsidR="00143E96" w:rsidRPr="00143E96">
          <w:rPr>
            <w:rStyle w:val="Hyperlink"/>
            <w:rFonts w:eastAsia="Times New Roman"/>
          </w:rPr>
          <w:t>http://losangeles.cbslocal.com/2016/02/17/la-hospital-paid-17k-ransom-to-hackers-of-its-computer-network/#.VsUaL_n4iMI.twitter</w:t>
        </w:r>
      </w:hyperlink>
    </w:p>
    <w:p w14:paraId="456D2893"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Malware attack (</w:t>
      </w:r>
      <w:proofErr w:type="spellStart"/>
      <w:r w:rsidRPr="00143E96">
        <w:rPr>
          <w:rFonts w:eastAsia="Times New Roman"/>
          <w:color w:val="000000"/>
        </w:rPr>
        <w:t>ransomeware</w:t>
      </w:r>
      <w:proofErr w:type="spellEnd"/>
      <w:r w:rsidRPr="00143E96">
        <w:rPr>
          <w:rFonts w:eastAsia="Times New Roman"/>
          <w:color w:val="000000"/>
        </w:rPr>
        <w:t>, extortion)</w:t>
      </w:r>
    </w:p>
    <w:p w14:paraId="07BA5B62"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Hospital paid in Bitcoin</w:t>
      </w:r>
    </w:p>
    <w:p w14:paraId="13507920"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FBI still investigating</w:t>
      </w:r>
    </w:p>
    <w:p w14:paraId="11436EC9"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Hospital claims patient care and data not compromised</w:t>
      </w:r>
    </w:p>
    <w:p w14:paraId="62FDC44C" w14:textId="77777777" w:rsidR="00143E96" w:rsidRPr="00143E96" w:rsidRDefault="00143E96" w:rsidP="00143E96">
      <w:pPr>
        <w:spacing w:after="0" w:line="240" w:lineRule="auto"/>
        <w:ind w:left="270"/>
        <w:rPr>
          <w:rFonts w:eastAsia="Times New Roman"/>
          <w:color w:val="000000"/>
        </w:rPr>
      </w:pPr>
    </w:p>
    <w:p w14:paraId="3C60890D"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 xml:space="preserve">Article from </w:t>
      </w:r>
      <w:r w:rsidRPr="00143E96">
        <w:rPr>
          <w:rFonts w:eastAsia="Times New Roman"/>
          <w:i/>
          <w:color w:val="000000"/>
        </w:rPr>
        <w:t>The Telegraph</w:t>
      </w:r>
      <w:r w:rsidRPr="00143E96">
        <w:rPr>
          <w:rFonts w:eastAsia="Times New Roman"/>
          <w:color w:val="000000"/>
        </w:rPr>
        <w:t xml:space="preserve">, titled “Terrorists could hack pacemakers like in Homeland, say security experts,” retrieved from </w:t>
      </w:r>
      <w:hyperlink r:id="rId8" w:history="1">
        <w:r w:rsidRPr="00143E96">
          <w:rPr>
            <w:rStyle w:val="Hyperlink"/>
            <w:rFonts w:eastAsia="Times New Roman"/>
          </w:rPr>
          <w:t>http://www.telegraph.co.uk/news/science/science-news/11212777/Terrorists-could-hack-pacemakers-like-in-Homeland-say-security-experts.html</w:t>
        </w:r>
      </w:hyperlink>
    </w:p>
    <w:p w14:paraId="5E7691B6" w14:textId="77777777" w:rsidR="00143E96" w:rsidRDefault="00143E96" w:rsidP="00AE77AC">
      <w:pPr>
        <w:spacing w:after="0" w:line="240" w:lineRule="auto"/>
        <w:ind w:left="270"/>
        <w:rPr>
          <w:rFonts w:eastAsia="Times New Roman"/>
          <w:color w:val="000000"/>
        </w:rPr>
      </w:pPr>
    </w:p>
    <w:p w14:paraId="05C0D2BB" w14:textId="77777777" w:rsidR="00143E96" w:rsidRDefault="00143E96" w:rsidP="00AE77AC">
      <w:pPr>
        <w:spacing w:after="0" w:line="240" w:lineRule="auto"/>
        <w:ind w:left="270"/>
        <w:rPr>
          <w:rFonts w:eastAsia="Times New Roman"/>
          <w:color w:val="000000"/>
        </w:rPr>
      </w:pPr>
      <w:r>
        <w:rPr>
          <w:rFonts w:eastAsia="Times New Roman"/>
          <w:color w:val="000000"/>
        </w:rPr>
        <w:t>Watch the following video:</w:t>
      </w:r>
    </w:p>
    <w:p w14:paraId="5160FAB8" w14:textId="77777777" w:rsidR="00143E96" w:rsidRDefault="00143E96" w:rsidP="006D5BFD">
      <w:pPr>
        <w:spacing w:after="0" w:line="240" w:lineRule="auto"/>
        <w:rPr>
          <w:rFonts w:eastAsia="Times New Roman"/>
          <w:color w:val="000000"/>
        </w:rPr>
      </w:pPr>
    </w:p>
    <w:p w14:paraId="107F33D2" w14:textId="77777777" w:rsidR="00F7072B" w:rsidRDefault="005F0B3E" w:rsidP="00AE77AC">
      <w:pPr>
        <w:spacing w:after="0" w:line="240" w:lineRule="auto"/>
        <w:ind w:left="270"/>
      </w:pPr>
      <w:hyperlink r:id="rId9" w:history="1">
        <w:r w:rsidR="00F7072B" w:rsidRPr="00F7072B">
          <w:rPr>
            <w:rStyle w:val="Hyperlink"/>
          </w:rPr>
          <w:t>Cybersecurity expert interview with David Kennedy</w:t>
        </w:r>
      </w:hyperlink>
      <w:r w:rsidR="00F7072B">
        <w:t xml:space="preserve"> – 3:52 min</w:t>
      </w:r>
    </w:p>
    <w:p w14:paraId="7AF3C3FF" w14:textId="77777777" w:rsidR="00F7072B" w:rsidRDefault="00F7072B" w:rsidP="00AE77AC">
      <w:pPr>
        <w:spacing w:after="0" w:line="240" w:lineRule="auto"/>
        <w:ind w:left="270"/>
        <w:rPr>
          <w:rFonts w:eastAsia="Times New Roman"/>
          <w:color w:val="000000"/>
        </w:rPr>
      </w:pPr>
    </w:p>
    <w:p w14:paraId="74B2FD21" w14:textId="77777777" w:rsidR="00F7072B" w:rsidRDefault="00F7072B" w:rsidP="00AE77AC">
      <w:pPr>
        <w:spacing w:after="0" w:line="240" w:lineRule="auto"/>
        <w:ind w:left="270"/>
        <w:rPr>
          <w:rFonts w:eastAsia="Times New Roman"/>
          <w:color w:val="000000"/>
        </w:rPr>
      </w:pPr>
      <w:r>
        <w:rPr>
          <w:rFonts w:eastAsia="Times New Roman"/>
          <w:color w:val="000000"/>
        </w:rPr>
        <w:t>View the following infographic:</w:t>
      </w:r>
    </w:p>
    <w:p w14:paraId="11A5BF9F" w14:textId="77777777" w:rsidR="00F7072B" w:rsidRDefault="00F7072B" w:rsidP="00F7072B">
      <w:pPr>
        <w:spacing w:after="0" w:line="240" w:lineRule="auto"/>
        <w:ind w:left="270"/>
        <w:rPr>
          <w:rFonts w:eastAsia="Times New Roman"/>
          <w:color w:val="000000"/>
        </w:rPr>
      </w:pPr>
    </w:p>
    <w:p w14:paraId="1EB4E824" w14:textId="77777777" w:rsidR="00F7072B" w:rsidRPr="00F7072B" w:rsidRDefault="00F7072B" w:rsidP="00F7072B">
      <w:pPr>
        <w:spacing w:after="0" w:line="240" w:lineRule="auto"/>
        <w:ind w:left="270"/>
        <w:rPr>
          <w:rFonts w:eastAsia="Times New Roman"/>
          <w:color w:val="000000"/>
        </w:rPr>
      </w:pPr>
      <w:r w:rsidRPr="00F7072B">
        <w:rPr>
          <w:rFonts w:eastAsia="Times New Roman"/>
          <w:color w:val="000000"/>
        </w:rPr>
        <w:t xml:space="preserve">Infographic: An Overview of the Internet of Things.  Retrieved from </w:t>
      </w:r>
      <w:hyperlink r:id="rId10" w:history="1">
        <w:r w:rsidRPr="00F7072B">
          <w:rPr>
            <w:rStyle w:val="Hyperlink"/>
            <w:rFonts w:eastAsia="Times New Roman"/>
          </w:rPr>
          <w:t>http://postscapes.com/what-exactly-is-the-internet-of-things-infographic</w:t>
        </w:r>
      </w:hyperlink>
    </w:p>
    <w:p w14:paraId="1D3A7B75" w14:textId="77777777" w:rsidR="00F7072B" w:rsidRDefault="00F7072B" w:rsidP="00F7072B">
      <w:pPr>
        <w:spacing w:after="0" w:line="240" w:lineRule="auto"/>
        <w:rPr>
          <w:rFonts w:eastAsia="Times New Roman"/>
          <w:color w:val="000000"/>
        </w:rPr>
      </w:pPr>
    </w:p>
    <w:p w14:paraId="679EEAD4" w14:textId="77777777" w:rsidR="006D5BFD" w:rsidRPr="006D5BFD" w:rsidRDefault="006D5BFD" w:rsidP="006D5BFD">
      <w:pPr>
        <w:spacing w:after="0" w:line="240" w:lineRule="auto"/>
        <w:ind w:left="270"/>
        <w:rPr>
          <w:rFonts w:eastAsia="Times New Roman"/>
          <w:color w:val="000000"/>
        </w:rPr>
      </w:pPr>
      <w:r w:rsidRPr="006D5BFD">
        <w:rPr>
          <w:rFonts w:eastAsia="Times New Roman"/>
          <w:color w:val="000000"/>
        </w:rPr>
        <w:t>Complete the following activities [insert activity and due date]</w:t>
      </w:r>
    </w:p>
    <w:p w14:paraId="56A3B11D" w14:textId="77777777" w:rsidR="0036694B" w:rsidRPr="00BB762A" w:rsidRDefault="0036694B" w:rsidP="00AF107A">
      <w:pPr>
        <w:spacing w:after="0" w:line="240" w:lineRule="auto"/>
        <w:rPr>
          <w:rFonts w:eastAsia="Times New Roman"/>
          <w:color w:val="000000"/>
        </w:rPr>
      </w:pPr>
    </w:p>
    <w:p w14:paraId="60CE872A" w14:textId="77777777" w:rsidR="00CF2349" w:rsidRPr="00EA7680" w:rsidRDefault="00E60182" w:rsidP="00AE77AC">
      <w:pPr>
        <w:spacing w:after="0" w:line="240" w:lineRule="auto"/>
        <w:rPr>
          <w:rFonts w:eastAsia="Times New Roman"/>
          <w:b/>
          <w:color w:val="000000"/>
        </w:rPr>
      </w:pPr>
      <w:r w:rsidRPr="00EA7680">
        <w:rPr>
          <w:rFonts w:eastAsia="Times New Roman"/>
          <w:b/>
          <w:color w:val="000000"/>
        </w:rPr>
        <w:t>(</w:t>
      </w:r>
      <w:r w:rsidR="00CD71D3">
        <w:rPr>
          <w:rFonts w:eastAsia="Times New Roman"/>
          <w:b/>
          <w:color w:val="000000"/>
        </w:rPr>
        <w:t>[insert dates</w:t>
      </w:r>
      <w:r w:rsidR="00232554">
        <w:rPr>
          <w:rFonts w:eastAsia="Times New Roman"/>
          <w:b/>
          <w:color w:val="000000"/>
        </w:rPr>
        <w:t>]</w:t>
      </w:r>
      <w:r w:rsidR="0034744F" w:rsidRPr="00EA7680">
        <w:rPr>
          <w:rFonts w:eastAsia="Times New Roman"/>
          <w:b/>
          <w:color w:val="000000"/>
        </w:rPr>
        <w:t xml:space="preserve">) </w:t>
      </w:r>
      <w:r w:rsidR="007C2127" w:rsidRPr="00EA7680">
        <w:rPr>
          <w:rFonts w:eastAsia="Times New Roman"/>
          <w:b/>
          <w:color w:val="000000"/>
        </w:rPr>
        <w:t>Week 2</w:t>
      </w:r>
      <w:r w:rsidR="005C2B6B" w:rsidRPr="00EA7680">
        <w:rPr>
          <w:rFonts w:eastAsia="Times New Roman"/>
          <w:b/>
          <w:color w:val="000000"/>
        </w:rPr>
        <w:t xml:space="preserve"> </w:t>
      </w:r>
      <w:r w:rsidR="00AE77AC" w:rsidRPr="00EA7680">
        <w:rPr>
          <w:rFonts w:eastAsia="Times New Roman"/>
          <w:b/>
          <w:color w:val="000000"/>
        </w:rPr>
        <w:t xml:space="preserve">Module 02: </w:t>
      </w:r>
      <w:r w:rsidR="00232554">
        <w:rPr>
          <w:rFonts w:eastAsia="Times New Roman"/>
          <w:b/>
          <w:color w:val="000000"/>
        </w:rPr>
        <w:t>Technical Issues Part 2</w:t>
      </w:r>
    </w:p>
    <w:p w14:paraId="6E244A18" w14:textId="77777777" w:rsidR="00AE77AC" w:rsidRPr="00AE77AC" w:rsidRDefault="00AE77AC" w:rsidP="00AE77AC">
      <w:pPr>
        <w:spacing w:after="0" w:line="240" w:lineRule="auto"/>
        <w:rPr>
          <w:rFonts w:eastAsia="Times New Roman"/>
          <w:color w:val="000000"/>
        </w:rPr>
      </w:pPr>
    </w:p>
    <w:p w14:paraId="013B73E2" w14:textId="77777777" w:rsidR="00AE77AC" w:rsidRPr="00AE77AC" w:rsidRDefault="00AE77AC" w:rsidP="00AE77AC">
      <w:pPr>
        <w:spacing w:after="0" w:line="240" w:lineRule="auto"/>
        <w:rPr>
          <w:rFonts w:eastAsia="Times New Roman"/>
          <w:color w:val="000000"/>
        </w:rPr>
      </w:pPr>
      <w:r w:rsidRPr="00AE77AC">
        <w:rPr>
          <w:rFonts w:eastAsia="Times New Roman"/>
          <w:color w:val="000000"/>
        </w:rPr>
        <w:t xml:space="preserve">    Read Module 02</w:t>
      </w:r>
    </w:p>
    <w:p w14:paraId="60D94DA3" w14:textId="77777777" w:rsidR="00FE070C" w:rsidRDefault="00AE77AC" w:rsidP="00143E96">
      <w:pPr>
        <w:spacing w:after="0" w:line="240" w:lineRule="auto"/>
        <w:rPr>
          <w:rFonts w:eastAsia="Times New Roman"/>
          <w:color w:val="000000"/>
        </w:rPr>
      </w:pPr>
      <w:r w:rsidRPr="00AE77AC">
        <w:rPr>
          <w:rFonts w:eastAsia="Times New Roman"/>
          <w:color w:val="000000"/>
        </w:rPr>
        <w:t xml:space="preserve">    </w:t>
      </w:r>
    </w:p>
    <w:p w14:paraId="0B844A53" w14:textId="77777777" w:rsidR="00143E96" w:rsidRDefault="00143E96" w:rsidP="00143E96">
      <w:pPr>
        <w:spacing w:after="0" w:line="240" w:lineRule="auto"/>
        <w:ind w:left="270"/>
        <w:rPr>
          <w:rFonts w:eastAsia="Times New Roman"/>
          <w:color w:val="000000"/>
        </w:rPr>
      </w:pPr>
      <w:r w:rsidRPr="00AE77AC">
        <w:rPr>
          <w:rFonts w:eastAsia="Times New Roman"/>
          <w:color w:val="000000"/>
        </w:rPr>
        <w:t xml:space="preserve">Read </w:t>
      </w:r>
      <w:r>
        <w:rPr>
          <w:rFonts w:eastAsia="Times New Roman"/>
          <w:color w:val="000000"/>
        </w:rPr>
        <w:t xml:space="preserve">the following articles: </w:t>
      </w:r>
    </w:p>
    <w:p w14:paraId="6D240480" w14:textId="77777777" w:rsidR="00143E96" w:rsidRDefault="00143E96" w:rsidP="00143E96">
      <w:pPr>
        <w:spacing w:after="0" w:line="240" w:lineRule="auto"/>
        <w:ind w:left="270"/>
        <w:rPr>
          <w:rFonts w:eastAsia="Times New Roman"/>
          <w:color w:val="000000"/>
        </w:rPr>
      </w:pPr>
    </w:p>
    <w:p w14:paraId="19CDA51A" w14:textId="77777777" w:rsidR="00143E96" w:rsidRPr="00143E96" w:rsidRDefault="00143E96" w:rsidP="00143E96">
      <w:pPr>
        <w:spacing w:after="0" w:line="240" w:lineRule="auto"/>
        <w:ind w:left="270"/>
        <w:rPr>
          <w:rFonts w:eastAsia="Times New Roman"/>
          <w:color w:val="000000"/>
        </w:rPr>
      </w:pPr>
      <w:proofErr w:type="spellStart"/>
      <w:r w:rsidRPr="00143E96">
        <w:rPr>
          <w:rFonts w:eastAsia="Times New Roman"/>
          <w:color w:val="000000"/>
        </w:rPr>
        <w:t>Naone</w:t>
      </w:r>
      <w:proofErr w:type="spellEnd"/>
      <w:r w:rsidRPr="00143E96">
        <w:rPr>
          <w:rFonts w:eastAsia="Times New Roman"/>
          <w:color w:val="000000"/>
        </w:rPr>
        <w:t xml:space="preserve">, E. (2009, November 10). </w:t>
      </w:r>
      <w:r w:rsidRPr="00143E96">
        <w:rPr>
          <w:rFonts w:eastAsia="Times New Roman"/>
          <w:i/>
          <w:color w:val="000000"/>
        </w:rPr>
        <w:t>Keeping pacemakers safe from hackers.</w:t>
      </w:r>
      <w:r w:rsidRPr="00143E96">
        <w:rPr>
          <w:rFonts w:eastAsia="Times New Roman"/>
          <w:color w:val="000000"/>
        </w:rPr>
        <w:t xml:space="preserve"> Retrieved from </w:t>
      </w:r>
      <w:hyperlink r:id="rId11" w:history="1">
        <w:r w:rsidRPr="00143E96">
          <w:rPr>
            <w:rStyle w:val="Hyperlink"/>
            <w:rFonts w:eastAsia="Times New Roman"/>
          </w:rPr>
          <w:t>https://www.technologyreview.com/s/416214/keeping-pacemakers-safe-from-hackers/</w:t>
        </w:r>
      </w:hyperlink>
    </w:p>
    <w:p w14:paraId="0143A101"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Beginning pp. 1: Introduces scheme to protect IMD against wireless attacks: ultrasound waves (to be used in addition to radio signals)</w:t>
      </w:r>
    </w:p>
    <w:p w14:paraId="1A844C94"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Pp. 3: Discussion of how medical devices need a microphone in order to detect the ultrasound</w:t>
      </w:r>
    </w:p>
    <w:p w14:paraId="607A797F" w14:textId="77777777" w:rsidR="00143E96" w:rsidRDefault="00143E96" w:rsidP="00AE77AC">
      <w:pPr>
        <w:numPr>
          <w:ilvl w:val="0"/>
          <w:numId w:val="10"/>
        </w:numPr>
        <w:spacing w:after="0" w:line="240" w:lineRule="auto"/>
        <w:rPr>
          <w:rFonts w:eastAsia="Times New Roman"/>
          <w:color w:val="000000"/>
        </w:rPr>
      </w:pPr>
      <w:r w:rsidRPr="00143E96">
        <w:rPr>
          <w:rFonts w:eastAsia="Times New Roman"/>
          <w:color w:val="000000"/>
        </w:rPr>
        <w:t>Pp. 4: Prototype is now mature enough to begin development</w:t>
      </w:r>
    </w:p>
    <w:p w14:paraId="5593D729" w14:textId="77777777" w:rsidR="00143E96" w:rsidRDefault="00143E96" w:rsidP="00143E96">
      <w:pPr>
        <w:spacing w:after="0" w:line="240" w:lineRule="auto"/>
        <w:ind w:left="360"/>
        <w:rPr>
          <w:rFonts w:eastAsia="Times New Roman"/>
          <w:color w:val="000000"/>
        </w:rPr>
      </w:pPr>
    </w:p>
    <w:p w14:paraId="23B23622" w14:textId="77777777" w:rsidR="00143E96" w:rsidRPr="00143E96" w:rsidRDefault="00143E96" w:rsidP="00143E96">
      <w:pPr>
        <w:spacing w:after="0" w:line="240" w:lineRule="auto"/>
        <w:ind w:left="360"/>
        <w:rPr>
          <w:rFonts w:eastAsia="Times New Roman"/>
          <w:color w:val="000000"/>
        </w:rPr>
      </w:pPr>
      <w:r w:rsidRPr="00143E96">
        <w:rPr>
          <w:rFonts w:eastAsia="Times New Roman"/>
          <w:color w:val="000000"/>
        </w:rPr>
        <w:t xml:space="preserve">Storm, D. (2015, June 8). </w:t>
      </w:r>
      <w:r w:rsidRPr="00143E96">
        <w:rPr>
          <w:rFonts w:eastAsia="Times New Roman"/>
          <w:i/>
          <w:color w:val="000000"/>
        </w:rPr>
        <w:t xml:space="preserve">MEDJACK: Hackers hijacking medical devices to create backdoors in hospital networks. </w:t>
      </w:r>
      <w:r w:rsidRPr="00143E96">
        <w:rPr>
          <w:rFonts w:eastAsia="Times New Roman"/>
          <w:color w:val="000000"/>
        </w:rPr>
        <w:t xml:space="preserve">Retrieved from </w:t>
      </w:r>
      <w:hyperlink r:id="rId12" w:history="1">
        <w:r w:rsidRPr="00143E96">
          <w:rPr>
            <w:rStyle w:val="Hyperlink"/>
            <w:rFonts w:eastAsia="Times New Roman"/>
          </w:rPr>
          <w:t>http://www.computerworld.com/article/2932371/cybercrime-hacking/medjack-hackers-hijacking-medical-devices-to-create-backdoors-in-hospital-networks.html</w:t>
        </w:r>
      </w:hyperlink>
    </w:p>
    <w:p w14:paraId="06D381F5"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Introduces hospital lab blood gas analyzer attack (pp. 2)</w:t>
      </w:r>
    </w:p>
    <w:p w14:paraId="7B2D520B"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Includes 2 large graphics that might be useful illustrations</w:t>
      </w:r>
    </w:p>
    <w:p w14:paraId="14B15920"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Discusses malware-infected X-Ray systems (p. 5)</w:t>
      </w:r>
    </w:p>
    <w:p w14:paraId="72B4CE1B"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Overall: Article provides an entry-level introduction to other types of attacks on different types of medical equipment</w:t>
      </w:r>
    </w:p>
    <w:p w14:paraId="1D53C577" w14:textId="77777777" w:rsidR="00143E96" w:rsidRDefault="00143E96" w:rsidP="00143E96">
      <w:pPr>
        <w:spacing w:after="0" w:line="240" w:lineRule="auto"/>
        <w:ind w:left="360"/>
        <w:rPr>
          <w:rFonts w:eastAsia="Times New Roman"/>
          <w:color w:val="000000"/>
        </w:rPr>
      </w:pPr>
    </w:p>
    <w:p w14:paraId="31CB3030" w14:textId="77777777" w:rsidR="00143E96" w:rsidRPr="00143E96" w:rsidRDefault="00143E96" w:rsidP="00143E96">
      <w:pPr>
        <w:spacing w:after="0" w:line="240" w:lineRule="auto"/>
        <w:ind w:left="360"/>
        <w:rPr>
          <w:rFonts w:eastAsia="Times New Roman"/>
          <w:color w:val="000000"/>
        </w:rPr>
      </w:pPr>
      <w:r w:rsidRPr="00143E96">
        <w:rPr>
          <w:rFonts w:eastAsia="Times New Roman"/>
          <w:color w:val="000000"/>
        </w:rPr>
        <w:t xml:space="preserve">Independent Security Evaluators. (2016, February 23). </w:t>
      </w:r>
      <w:r w:rsidRPr="00143E96">
        <w:rPr>
          <w:rFonts w:eastAsia="Times New Roman"/>
          <w:i/>
          <w:color w:val="000000"/>
        </w:rPr>
        <w:t>Securing hospitals: A research study and blueprint.</w:t>
      </w:r>
      <w:r w:rsidRPr="00143E96">
        <w:rPr>
          <w:rFonts w:eastAsia="Times New Roman"/>
          <w:color w:val="000000"/>
        </w:rPr>
        <w:t xml:space="preserve"> Retrieved from </w:t>
      </w:r>
      <w:hyperlink r:id="rId13" w:history="1">
        <w:r w:rsidRPr="00143E96">
          <w:rPr>
            <w:rStyle w:val="Hyperlink"/>
            <w:rFonts w:eastAsia="Times New Roman"/>
          </w:rPr>
          <w:t>https://securityevaluators.com/hospitalhack/securing_hospitals.pdf</w:t>
        </w:r>
      </w:hyperlink>
    </w:p>
    <w:p w14:paraId="5B045FA0" w14:textId="77777777" w:rsidR="00143E96" w:rsidRDefault="00143E96" w:rsidP="00143E96">
      <w:pPr>
        <w:spacing w:after="0" w:line="240" w:lineRule="auto"/>
        <w:ind w:left="360"/>
        <w:rPr>
          <w:rFonts w:eastAsia="Times New Roman"/>
          <w:color w:val="000000"/>
        </w:rPr>
      </w:pPr>
    </w:p>
    <w:p w14:paraId="51D5742F" w14:textId="77777777" w:rsidR="006D5BFD" w:rsidRDefault="006D5BFD" w:rsidP="00143E96">
      <w:pPr>
        <w:spacing w:after="0" w:line="240" w:lineRule="auto"/>
        <w:ind w:left="360"/>
        <w:rPr>
          <w:rFonts w:eastAsia="Times New Roman"/>
          <w:color w:val="000000"/>
        </w:rPr>
      </w:pPr>
      <w:r>
        <w:rPr>
          <w:rFonts w:eastAsia="Times New Roman"/>
          <w:color w:val="000000"/>
        </w:rPr>
        <w:t>Watch the following video:</w:t>
      </w:r>
    </w:p>
    <w:p w14:paraId="04D720F8" w14:textId="77777777" w:rsidR="006D5BFD" w:rsidRDefault="006D5BFD" w:rsidP="00143E96">
      <w:pPr>
        <w:spacing w:after="0" w:line="240" w:lineRule="auto"/>
        <w:ind w:left="360"/>
        <w:rPr>
          <w:rFonts w:eastAsia="Times New Roman"/>
          <w:color w:val="000000"/>
        </w:rPr>
      </w:pPr>
    </w:p>
    <w:p w14:paraId="4C18812A" w14:textId="77777777" w:rsidR="006D5BFD" w:rsidRPr="006D5BFD" w:rsidRDefault="005F0B3E" w:rsidP="006D5BFD">
      <w:pPr>
        <w:spacing w:after="0" w:line="240" w:lineRule="auto"/>
        <w:ind w:left="360"/>
        <w:rPr>
          <w:rFonts w:eastAsia="Times New Roman"/>
          <w:color w:val="000000"/>
        </w:rPr>
      </w:pPr>
      <w:hyperlink r:id="rId14" w:history="1">
        <w:r w:rsidR="006D5BFD" w:rsidRPr="006D5BFD">
          <w:rPr>
            <w:rStyle w:val="Hyperlink"/>
            <w:rFonts w:eastAsia="Times New Roman"/>
          </w:rPr>
          <w:t>Problems with a syringe pump</w:t>
        </w:r>
      </w:hyperlink>
      <w:r w:rsidR="006D5BFD" w:rsidRPr="006D5BFD">
        <w:rPr>
          <w:rFonts w:eastAsia="Times New Roman"/>
          <w:color w:val="000000"/>
        </w:rPr>
        <w:t xml:space="preserve"> (Harold </w:t>
      </w:r>
      <w:proofErr w:type="spellStart"/>
      <w:r w:rsidR="006D5BFD" w:rsidRPr="006D5BFD">
        <w:rPr>
          <w:rFonts w:eastAsia="Times New Roman"/>
          <w:color w:val="000000"/>
        </w:rPr>
        <w:t>Thimbleby's</w:t>
      </w:r>
      <w:proofErr w:type="spellEnd"/>
      <w:r w:rsidR="006D5BFD" w:rsidRPr="006D5BFD">
        <w:rPr>
          <w:rFonts w:eastAsia="Times New Roman"/>
          <w:color w:val="000000"/>
        </w:rPr>
        <w:t xml:space="preserve"> video) – 1:48 min</w:t>
      </w:r>
    </w:p>
    <w:p w14:paraId="63201580" w14:textId="77777777" w:rsidR="006D5BFD" w:rsidRDefault="006D5BFD" w:rsidP="00143E96">
      <w:pPr>
        <w:spacing w:after="0" w:line="240" w:lineRule="auto"/>
        <w:ind w:left="360"/>
        <w:rPr>
          <w:rFonts w:eastAsia="Times New Roman"/>
          <w:color w:val="000000"/>
        </w:rPr>
      </w:pPr>
    </w:p>
    <w:p w14:paraId="60E5C942" w14:textId="77777777" w:rsidR="00F7072B" w:rsidRDefault="00F7072B" w:rsidP="006D5BFD">
      <w:pPr>
        <w:keepNext/>
        <w:spacing w:after="0" w:line="240" w:lineRule="auto"/>
        <w:ind w:left="360"/>
        <w:rPr>
          <w:rFonts w:eastAsia="Times New Roman"/>
          <w:color w:val="000000"/>
        </w:rPr>
      </w:pPr>
      <w:r>
        <w:rPr>
          <w:rFonts w:eastAsia="Times New Roman"/>
          <w:color w:val="000000"/>
        </w:rPr>
        <w:t>View the following presentation:</w:t>
      </w:r>
    </w:p>
    <w:p w14:paraId="6A66C92F" w14:textId="77777777" w:rsidR="00F7072B" w:rsidRPr="00F7072B" w:rsidRDefault="00F7072B" w:rsidP="00F7072B">
      <w:pPr>
        <w:spacing w:after="0" w:line="240" w:lineRule="auto"/>
        <w:ind w:left="360"/>
        <w:rPr>
          <w:rFonts w:eastAsia="Times New Roman"/>
          <w:color w:val="000000"/>
        </w:rPr>
      </w:pPr>
      <w:proofErr w:type="spellStart"/>
      <w:r w:rsidRPr="00F7072B">
        <w:rPr>
          <w:rFonts w:eastAsia="Times New Roman"/>
          <w:color w:val="000000"/>
        </w:rPr>
        <w:t>Ransford</w:t>
      </w:r>
      <w:proofErr w:type="spellEnd"/>
      <w:r w:rsidRPr="00F7072B">
        <w:rPr>
          <w:rFonts w:eastAsia="Times New Roman"/>
          <w:color w:val="000000"/>
        </w:rPr>
        <w:t xml:space="preserve">, B. (2008). Pacemakers and implantable cardiac defibrillators: Software radio attacks and zero power defenses. Presentation at 2008 IEEE Security &amp; Privacy conference. Retrieved from: </w:t>
      </w:r>
      <w:hyperlink r:id="rId15" w:history="1">
        <w:r w:rsidRPr="00F7072B">
          <w:rPr>
            <w:rStyle w:val="Hyperlink"/>
            <w:rFonts w:eastAsia="Times New Roman"/>
          </w:rPr>
          <w:t>http://www.halper.in/pubs/imdsecurity_slides_ransford_oakland08.pdf</w:t>
        </w:r>
      </w:hyperlink>
    </w:p>
    <w:p w14:paraId="0440F29C" w14:textId="77777777" w:rsidR="00F7072B" w:rsidRPr="00F7072B" w:rsidRDefault="00F7072B" w:rsidP="00F7072B">
      <w:pPr>
        <w:numPr>
          <w:ilvl w:val="0"/>
          <w:numId w:val="10"/>
        </w:numPr>
        <w:spacing w:after="0" w:line="240" w:lineRule="auto"/>
        <w:rPr>
          <w:rFonts w:eastAsia="Times New Roman"/>
          <w:color w:val="000000"/>
        </w:rPr>
      </w:pPr>
      <w:r w:rsidRPr="00F7072B">
        <w:rPr>
          <w:rFonts w:eastAsia="Times New Roman"/>
          <w:color w:val="000000"/>
        </w:rPr>
        <w:t>Beginning Slide 11: Outlines different types of possible attacks on IMD</w:t>
      </w:r>
    </w:p>
    <w:p w14:paraId="4AA7F8AD" w14:textId="77777777" w:rsidR="00F7072B" w:rsidRPr="00F7072B" w:rsidRDefault="00F7072B" w:rsidP="00F7072B">
      <w:pPr>
        <w:numPr>
          <w:ilvl w:val="0"/>
          <w:numId w:val="10"/>
        </w:numPr>
        <w:spacing w:after="0" w:line="240" w:lineRule="auto"/>
        <w:rPr>
          <w:rFonts w:eastAsia="Times New Roman"/>
          <w:color w:val="000000"/>
        </w:rPr>
      </w:pPr>
      <w:r w:rsidRPr="00F7072B">
        <w:rPr>
          <w:rFonts w:eastAsia="Times New Roman"/>
          <w:color w:val="000000"/>
        </w:rPr>
        <w:t>Beginning Slide 24: Outlines defensive directions</w:t>
      </w:r>
    </w:p>
    <w:p w14:paraId="28FBF2EB" w14:textId="77777777" w:rsidR="00F7072B" w:rsidRPr="00F7072B" w:rsidRDefault="00F7072B" w:rsidP="00F7072B">
      <w:pPr>
        <w:numPr>
          <w:ilvl w:val="0"/>
          <w:numId w:val="10"/>
        </w:numPr>
        <w:spacing w:after="0" w:line="240" w:lineRule="auto"/>
        <w:rPr>
          <w:rFonts w:eastAsia="Times New Roman"/>
          <w:color w:val="000000"/>
        </w:rPr>
      </w:pPr>
      <w:r w:rsidRPr="00F7072B">
        <w:rPr>
          <w:rFonts w:eastAsia="Times New Roman"/>
          <w:color w:val="000000"/>
        </w:rPr>
        <w:lastRenderedPageBreak/>
        <w:t>Slide 35: Non-technical challenges</w:t>
      </w:r>
    </w:p>
    <w:p w14:paraId="64A2F4B0" w14:textId="77777777" w:rsidR="00F7072B" w:rsidRPr="00143E96" w:rsidRDefault="00F7072B" w:rsidP="00143E96">
      <w:pPr>
        <w:spacing w:after="0" w:line="240" w:lineRule="auto"/>
        <w:ind w:left="360"/>
        <w:rPr>
          <w:rFonts w:eastAsia="Times New Roman"/>
          <w:color w:val="000000"/>
        </w:rPr>
      </w:pPr>
    </w:p>
    <w:p w14:paraId="5A92038A" w14:textId="77777777" w:rsidR="00AE77AC" w:rsidRDefault="00AE77AC" w:rsidP="00143E96">
      <w:pPr>
        <w:spacing w:after="0" w:line="240" w:lineRule="auto"/>
        <w:ind w:left="360"/>
        <w:rPr>
          <w:rFonts w:eastAsia="Times New Roman"/>
          <w:color w:val="000000"/>
        </w:rPr>
      </w:pPr>
      <w:r w:rsidRPr="00AE77AC">
        <w:rPr>
          <w:rFonts w:eastAsia="Times New Roman"/>
          <w:color w:val="000000"/>
        </w:rPr>
        <w:t xml:space="preserve">Complete </w:t>
      </w:r>
      <w:r w:rsidR="006D5BFD">
        <w:rPr>
          <w:rFonts w:eastAsia="Times New Roman"/>
          <w:color w:val="000000"/>
        </w:rPr>
        <w:t xml:space="preserve">the following </w:t>
      </w:r>
      <w:r w:rsidR="008D0FC4">
        <w:rPr>
          <w:rFonts w:eastAsia="Times New Roman"/>
          <w:color w:val="000000"/>
        </w:rPr>
        <w:t>a</w:t>
      </w:r>
      <w:r w:rsidR="006D5BFD">
        <w:rPr>
          <w:rFonts w:eastAsia="Times New Roman"/>
          <w:color w:val="000000"/>
        </w:rPr>
        <w:t>ctivities</w:t>
      </w:r>
      <w:r w:rsidRPr="00AE77AC">
        <w:rPr>
          <w:rFonts w:eastAsia="Times New Roman"/>
          <w:color w:val="000000"/>
        </w:rPr>
        <w:t xml:space="preserve"> </w:t>
      </w:r>
      <w:r w:rsidR="006D5BFD">
        <w:rPr>
          <w:rFonts w:eastAsia="Times New Roman"/>
          <w:color w:val="000000"/>
        </w:rPr>
        <w:t>[insert activity and due date]</w:t>
      </w:r>
    </w:p>
    <w:p w14:paraId="2E9EABC9" w14:textId="77777777" w:rsidR="00AE77AC" w:rsidRPr="00BB762A" w:rsidRDefault="00AE77AC" w:rsidP="00AE77AC">
      <w:pPr>
        <w:spacing w:after="0" w:line="240" w:lineRule="auto"/>
        <w:rPr>
          <w:rFonts w:eastAsia="Times New Roman"/>
          <w:color w:val="000000"/>
        </w:rPr>
      </w:pPr>
    </w:p>
    <w:p w14:paraId="18311204" w14:textId="77777777" w:rsidR="00886049" w:rsidRPr="00424005" w:rsidRDefault="0034744F" w:rsidP="00BB762A">
      <w:pPr>
        <w:spacing w:after="0" w:line="240" w:lineRule="auto"/>
        <w:rPr>
          <w:rFonts w:eastAsia="Times New Roman"/>
          <w:b/>
          <w:color w:val="000000"/>
        </w:rPr>
      </w:pPr>
      <w:r w:rsidRPr="00424005">
        <w:rPr>
          <w:rFonts w:eastAsia="Times New Roman"/>
          <w:b/>
          <w:color w:val="000000"/>
        </w:rPr>
        <w:t>(</w:t>
      </w:r>
      <w:r w:rsidR="00232554">
        <w:rPr>
          <w:rFonts w:eastAsia="Times New Roman"/>
          <w:b/>
          <w:color w:val="000000"/>
        </w:rPr>
        <w:t>[insert dates]</w:t>
      </w:r>
      <w:r w:rsidRPr="00424005">
        <w:rPr>
          <w:rFonts w:eastAsia="Times New Roman"/>
          <w:b/>
          <w:color w:val="000000"/>
        </w:rPr>
        <w:t xml:space="preserve">) </w:t>
      </w:r>
      <w:r w:rsidR="007C2127" w:rsidRPr="00424005">
        <w:rPr>
          <w:rFonts w:eastAsia="Times New Roman"/>
          <w:b/>
          <w:color w:val="000000"/>
        </w:rPr>
        <w:t>Week 3</w:t>
      </w:r>
      <w:r w:rsidR="00DF5487" w:rsidRPr="00424005">
        <w:rPr>
          <w:rFonts w:eastAsia="Times New Roman"/>
          <w:b/>
          <w:color w:val="000000"/>
        </w:rPr>
        <w:t xml:space="preserve"> </w:t>
      </w:r>
      <w:r w:rsidR="00886049" w:rsidRPr="00424005">
        <w:rPr>
          <w:rFonts w:eastAsia="Times New Roman"/>
          <w:b/>
          <w:color w:val="000000"/>
        </w:rPr>
        <w:t>Module 03:</w:t>
      </w:r>
      <w:r w:rsidR="00CF2349" w:rsidRPr="00424005">
        <w:rPr>
          <w:rFonts w:eastAsia="Times New Roman"/>
          <w:b/>
          <w:color w:val="000000"/>
        </w:rPr>
        <w:tab/>
      </w:r>
      <w:r w:rsidR="00232554" w:rsidRPr="00232554">
        <w:rPr>
          <w:rFonts w:eastAsia="Times New Roman"/>
          <w:b/>
          <w:color w:val="000000"/>
        </w:rPr>
        <w:t>Legal &amp; Regulatory</w:t>
      </w:r>
      <w:r w:rsidR="00232554">
        <w:rPr>
          <w:rFonts w:eastAsia="Times New Roman"/>
          <w:b/>
          <w:color w:val="000000"/>
        </w:rPr>
        <w:t xml:space="preserve"> Aspects</w:t>
      </w:r>
      <w:r w:rsidR="00AF107A" w:rsidRPr="00424005">
        <w:rPr>
          <w:rFonts w:eastAsia="Times New Roman"/>
          <w:b/>
          <w:color w:val="000000"/>
        </w:rPr>
        <w:tab/>
      </w:r>
      <w:r w:rsidR="00AF107A" w:rsidRPr="00424005">
        <w:rPr>
          <w:rFonts w:eastAsia="Times New Roman"/>
          <w:b/>
          <w:color w:val="000000"/>
        </w:rPr>
        <w:tab/>
      </w:r>
      <w:r w:rsidR="00AF107A" w:rsidRPr="00424005">
        <w:rPr>
          <w:rFonts w:eastAsia="Times New Roman"/>
          <w:b/>
          <w:color w:val="000000"/>
        </w:rPr>
        <w:tab/>
      </w:r>
      <w:r w:rsidR="005C2B6B" w:rsidRPr="00424005">
        <w:rPr>
          <w:rFonts w:eastAsia="Times New Roman"/>
          <w:b/>
          <w:color w:val="000000"/>
        </w:rPr>
        <w:tab/>
      </w:r>
    </w:p>
    <w:p w14:paraId="2D8CEEAF" w14:textId="77777777" w:rsidR="00886049" w:rsidRDefault="00886049" w:rsidP="00BB762A">
      <w:pPr>
        <w:spacing w:after="0" w:line="240" w:lineRule="auto"/>
        <w:rPr>
          <w:rFonts w:eastAsia="Times New Roman"/>
          <w:color w:val="000000"/>
        </w:rPr>
      </w:pPr>
    </w:p>
    <w:p w14:paraId="12AD7124" w14:textId="77777777" w:rsidR="00886049" w:rsidRDefault="00886049" w:rsidP="00886049">
      <w:pPr>
        <w:spacing w:after="0" w:line="240" w:lineRule="auto"/>
        <w:ind w:left="270"/>
        <w:rPr>
          <w:rFonts w:eastAsia="Times New Roman"/>
          <w:color w:val="000000"/>
        </w:rPr>
      </w:pPr>
      <w:r w:rsidRPr="00886049">
        <w:rPr>
          <w:rFonts w:eastAsia="Times New Roman"/>
          <w:color w:val="000000"/>
        </w:rPr>
        <w:t>Read Module 0</w:t>
      </w:r>
      <w:r w:rsidR="00BF5D23">
        <w:rPr>
          <w:rFonts w:eastAsia="Times New Roman"/>
          <w:color w:val="000000"/>
        </w:rPr>
        <w:t>3</w:t>
      </w:r>
    </w:p>
    <w:p w14:paraId="22DA2315" w14:textId="77777777" w:rsidR="00143E96" w:rsidRDefault="00143E96" w:rsidP="00886049">
      <w:pPr>
        <w:spacing w:after="0" w:line="240" w:lineRule="auto"/>
        <w:ind w:left="270"/>
        <w:rPr>
          <w:rFonts w:eastAsia="Times New Roman"/>
          <w:color w:val="000000"/>
        </w:rPr>
      </w:pPr>
    </w:p>
    <w:p w14:paraId="2580AE87" w14:textId="77777777" w:rsidR="00143E96" w:rsidRDefault="00143E96" w:rsidP="00886049">
      <w:pPr>
        <w:spacing w:after="0" w:line="240" w:lineRule="auto"/>
        <w:ind w:left="270"/>
        <w:rPr>
          <w:rFonts w:eastAsia="Times New Roman"/>
          <w:color w:val="000000"/>
        </w:rPr>
      </w:pPr>
      <w:r>
        <w:rPr>
          <w:rFonts w:eastAsia="Times New Roman"/>
          <w:color w:val="000000"/>
        </w:rPr>
        <w:t>Read the following government report:</w:t>
      </w:r>
    </w:p>
    <w:p w14:paraId="54B438F9" w14:textId="77777777" w:rsidR="00143E96" w:rsidRDefault="00143E96" w:rsidP="00886049">
      <w:pPr>
        <w:spacing w:after="0" w:line="240" w:lineRule="auto"/>
        <w:ind w:left="270"/>
        <w:rPr>
          <w:rFonts w:eastAsia="Times New Roman"/>
          <w:color w:val="000000"/>
        </w:rPr>
      </w:pPr>
    </w:p>
    <w:p w14:paraId="20FA90AF"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 xml:space="preserve">U.S. Food and Drug Administration. (2015, August 24). National medical device </w:t>
      </w:r>
      <w:proofErr w:type="spellStart"/>
      <w:r w:rsidRPr="00143E96">
        <w:rPr>
          <w:rFonts w:eastAsia="Times New Roman"/>
          <w:color w:val="000000"/>
        </w:rPr>
        <w:t>postmarket</w:t>
      </w:r>
      <w:proofErr w:type="spellEnd"/>
      <w:r w:rsidRPr="00143E96">
        <w:rPr>
          <w:rFonts w:eastAsia="Times New Roman"/>
          <w:color w:val="000000"/>
        </w:rPr>
        <w:t xml:space="preserve"> surveillance plan. Retrieved from </w:t>
      </w:r>
      <w:hyperlink r:id="rId16" w:history="1">
        <w:r w:rsidRPr="00143E96">
          <w:rPr>
            <w:rStyle w:val="Hyperlink"/>
            <w:rFonts w:eastAsia="Times New Roman"/>
          </w:rPr>
          <w:t>http://www.fda.gov/AboutFDA/CentersOffices/OfficeofMedicalProductsandTobacco/CDRH/CDRHReports/ucm301912.htm</w:t>
        </w:r>
      </w:hyperlink>
      <w:r w:rsidRPr="00143E96">
        <w:rPr>
          <w:rFonts w:eastAsia="Times New Roman"/>
          <w:color w:val="000000"/>
        </w:rPr>
        <w:t xml:space="preserve"> (site includes links to pdf downloads of several related FDA reports; TBD which reports are most valuable to download &amp; post to course website)</w:t>
      </w:r>
    </w:p>
    <w:p w14:paraId="478D5673" w14:textId="77777777" w:rsidR="00143E96" w:rsidRDefault="00143E96" w:rsidP="00886049">
      <w:pPr>
        <w:spacing w:after="0" w:line="240" w:lineRule="auto"/>
        <w:ind w:left="270"/>
        <w:rPr>
          <w:rFonts w:eastAsia="Times New Roman"/>
          <w:color w:val="000000"/>
        </w:rPr>
      </w:pPr>
    </w:p>
    <w:p w14:paraId="143A618E" w14:textId="77777777" w:rsidR="00143E96" w:rsidRDefault="00143E96" w:rsidP="00886049">
      <w:pPr>
        <w:spacing w:after="0" w:line="240" w:lineRule="auto"/>
        <w:ind w:left="270"/>
        <w:rPr>
          <w:rFonts w:eastAsia="Times New Roman"/>
          <w:color w:val="000000"/>
        </w:rPr>
      </w:pPr>
      <w:r>
        <w:rPr>
          <w:rFonts w:eastAsia="Times New Roman"/>
          <w:color w:val="000000"/>
        </w:rPr>
        <w:t>Read the following news article:</w:t>
      </w:r>
    </w:p>
    <w:p w14:paraId="1EBD4E05" w14:textId="77777777" w:rsidR="00143E96" w:rsidRDefault="00143E96" w:rsidP="00886049">
      <w:pPr>
        <w:spacing w:after="0" w:line="240" w:lineRule="auto"/>
        <w:ind w:left="270"/>
        <w:rPr>
          <w:rFonts w:eastAsia="Times New Roman"/>
          <w:color w:val="000000"/>
        </w:rPr>
      </w:pPr>
    </w:p>
    <w:p w14:paraId="5F66C997"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 xml:space="preserve">Talbot, D. (2012, October 17). </w:t>
      </w:r>
      <w:r w:rsidRPr="00143E96">
        <w:rPr>
          <w:rFonts w:eastAsia="Times New Roman"/>
          <w:i/>
          <w:color w:val="000000"/>
        </w:rPr>
        <w:t>Computer viruses are “rampant” on medical devices in hospitals.</w:t>
      </w:r>
      <w:r w:rsidRPr="00143E96">
        <w:rPr>
          <w:rFonts w:eastAsia="Times New Roman"/>
          <w:color w:val="000000"/>
        </w:rPr>
        <w:t xml:space="preserve"> Retrieved from </w:t>
      </w:r>
      <w:hyperlink r:id="rId17" w:history="1">
        <w:r w:rsidRPr="00143E96">
          <w:rPr>
            <w:rStyle w:val="Hyperlink"/>
            <w:rFonts w:eastAsia="Times New Roman"/>
          </w:rPr>
          <w:t>https://www.technologyreview.com/s/429616/computer-viruses-are-rampant-on-medical-devices-in-hospitals/</w:t>
        </w:r>
      </w:hyperlink>
    </w:p>
    <w:p w14:paraId="05509368"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Pp. 2: Discusses how malware slowed down fetal monitors used on women with high-risk pregnancies being treated in intensive-care wards</w:t>
      </w:r>
    </w:p>
    <w:p w14:paraId="7F339F52"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Beginning pp. 3: Introduces botnets</w:t>
      </w:r>
    </w:p>
    <w:p w14:paraId="7A7402DF"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Pp. 14: Discusses how malware problems on hospital devices are rarely reported to state or federal regulators (partly because hospitals believe they have little recourse)</w:t>
      </w:r>
    </w:p>
    <w:p w14:paraId="4F9F2F67"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Includes comments from FDA, hospital Chief Technology Officers, and officials</w:t>
      </w:r>
    </w:p>
    <w:p w14:paraId="28EA6F24" w14:textId="77777777" w:rsidR="00143E96" w:rsidRDefault="00143E96" w:rsidP="00886049">
      <w:pPr>
        <w:spacing w:after="0" w:line="240" w:lineRule="auto"/>
        <w:ind w:left="270"/>
        <w:rPr>
          <w:rFonts w:eastAsia="Times New Roman"/>
          <w:color w:val="000000"/>
        </w:rPr>
      </w:pPr>
    </w:p>
    <w:p w14:paraId="44B6810F" w14:textId="77777777" w:rsidR="00143E96" w:rsidRDefault="00143E96" w:rsidP="00886049">
      <w:pPr>
        <w:spacing w:after="0" w:line="240" w:lineRule="auto"/>
        <w:ind w:left="270"/>
        <w:rPr>
          <w:rFonts w:eastAsia="Times New Roman"/>
          <w:color w:val="000000"/>
        </w:rPr>
      </w:pPr>
      <w:r>
        <w:rPr>
          <w:rFonts w:eastAsia="Times New Roman"/>
          <w:color w:val="000000"/>
        </w:rPr>
        <w:t>Read the following sites:</w:t>
      </w:r>
    </w:p>
    <w:p w14:paraId="2881F325" w14:textId="77777777" w:rsidR="00143E96" w:rsidRDefault="00143E96" w:rsidP="00886049">
      <w:pPr>
        <w:spacing w:after="0" w:line="240" w:lineRule="auto"/>
        <w:ind w:left="270"/>
        <w:rPr>
          <w:rFonts w:eastAsia="Times New Roman"/>
          <w:color w:val="000000"/>
        </w:rPr>
      </w:pPr>
    </w:p>
    <w:p w14:paraId="1C598BFD"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 xml:space="preserve">McGee, M. K. (2012, September 14). </w:t>
      </w:r>
      <w:r w:rsidRPr="00143E96">
        <w:rPr>
          <w:rFonts w:eastAsia="Times New Roman"/>
          <w:i/>
          <w:color w:val="000000"/>
        </w:rPr>
        <w:t xml:space="preserve">Monitoring medical devices: An update. </w:t>
      </w:r>
      <w:r w:rsidRPr="00143E96">
        <w:rPr>
          <w:rFonts w:eastAsia="Times New Roman"/>
          <w:color w:val="000000"/>
        </w:rPr>
        <w:t xml:space="preserve">Retrieved from </w:t>
      </w:r>
      <w:hyperlink r:id="rId18" w:history="1">
        <w:r w:rsidRPr="00143E96">
          <w:rPr>
            <w:rStyle w:val="Hyperlink"/>
            <w:rFonts w:eastAsia="Times New Roman"/>
          </w:rPr>
          <w:t>http://www.healthcareinfosecurity.com/monitoring-medical-devices-update-a-5109</w:t>
        </w:r>
      </w:hyperlink>
    </w:p>
    <w:p w14:paraId="325C2F92"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Pp. 1: Introduces FDA’s 2012 report, “Strengthening Our National System for Medical Device Post-Market Surveillance”</w:t>
      </w:r>
    </w:p>
    <w:p w14:paraId="1599B288"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Beginning pp. 1: Criticism of FDA from UMass-Amherst, Harvard Medical School, and Beth Israel Deaconess Medical Center</w:t>
      </w:r>
    </w:p>
    <w:p w14:paraId="4462D19D"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 xml:space="preserve">Pp. 2: Dale </w:t>
      </w:r>
      <w:proofErr w:type="spellStart"/>
      <w:r w:rsidRPr="00143E96">
        <w:rPr>
          <w:rFonts w:eastAsia="Times New Roman"/>
          <w:color w:val="000000"/>
        </w:rPr>
        <w:t>Nordenberg</w:t>
      </w:r>
      <w:proofErr w:type="spellEnd"/>
      <w:r w:rsidRPr="00143E96">
        <w:rPr>
          <w:rFonts w:eastAsia="Times New Roman"/>
          <w:color w:val="000000"/>
        </w:rPr>
        <w:t xml:space="preserve"> advocates for a unique ID for all medical devices but Rick Hampton doesn’t think that will help much</w:t>
      </w:r>
    </w:p>
    <w:p w14:paraId="1E105572"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Pp. 3: Discusses FDA’s current Sentinel System</w:t>
      </w:r>
    </w:p>
    <w:p w14:paraId="73AAAEFB" w14:textId="77777777" w:rsidR="00143E96" w:rsidRDefault="00143E96" w:rsidP="00886049">
      <w:pPr>
        <w:spacing w:after="0" w:line="240" w:lineRule="auto"/>
        <w:ind w:left="270"/>
        <w:rPr>
          <w:rFonts w:eastAsia="Times New Roman"/>
          <w:color w:val="000000"/>
        </w:rPr>
      </w:pPr>
    </w:p>
    <w:p w14:paraId="7607D8B4" w14:textId="77777777" w:rsidR="00143E96" w:rsidRPr="00143E96" w:rsidRDefault="00143E96" w:rsidP="00143E96">
      <w:pPr>
        <w:spacing w:after="0" w:line="240" w:lineRule="auto"/>
        <w:ind w:left="270"/>
        <w:rPr>
          <w:rFonts w:eastAsia="Times New Roman"/>
          <w:color w:val="000000"/>
        </w:rPr>
      </w:pPr>
      <w:r w:rsidRPr="00143E96">
        <w:rPr>
          <w:rFonts w:eastAsia="Times New Roman"/>
          <w:color w:val="000000"/>
        </w:rPr>
        <w:t xml:space="preserve">Olson, M. (2012, September 24). </w:t>
      </w:r>
      <w:r w:rsidRPr="00143E96">
        <w:rPr>
          <w:rFonts w:eastAsia="Times New Roman"/>
          <w:i/>
          <w:color w:val="000000"/>
        </w:rPr>
        <w:t>Medical device security: A call to action.</w:t>
      </w:r>
      <w:r w:rsidRPr="00143E96">
        <w:rPr>
          <w:rFonts w:eastAsia="Times New Roman"/>
          <w:color w:val="000000"/>
        </w:rPr>
        <w:t xml:space="preserve"> Retrieved from </w:t>
      </w:r>
      <w:hyperlink r:id="rId19" w:history="1">
        <w:r w:rsidRPr="00143E96">
          <w:rPr>
            <w:rStyle w:val="Hyperlink"/>
            <w:rFonts w:eastAsia="Times New Roman"/>
          </w:rPr>
          <w:t>http://www.healthcareinfosecurity.com/blogs/medical-device-security-call-to-action-p-1360/op-1</w:t>
        </w:r>
      </w:hyperlink>
    </w:p>
    <w:p w14:paraId="2611659B"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Pp. 2: Introduces medical care devices classes I, II, and III and FDA 501K certification</w:t>
      </w:r>
    </w:p>
    <w:p w14:paraId="0473BAA9"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lastRenderedPageBreak/>
        <w:t>Opinion piece addresses FDA shortcomings and what should be done to remedy unnecessary risks (a call to action written by the Chief Information Security Officer at Beth Israel Deaconess)</w:t>
      </w:r>
    </w:p>
    <w:p w14:paraId="66CCA695" w14:textId="77777777" w:rsidR="00143E96" w:rsidRPr="00886049" w:rsidRDefault="00143E96" w:rsidP="00886049">
      <w:pPr>
        <w:spacing w:after="0" w:line="240" w:lineRule="auto"/>
        <w:ind w:left="270"/>
        <w:rPr>
          <w:rFonts w:eastAsia="Times New Roman"/>
          <w:color w:val="000000"/>
        </w:rPr>
      </w:pPr>
    </w:p>
    <w:p w14:paraId="541F7D04" w14:textId="77777777" w:rsidR="006D5BFD" w:rsidRDefault="006D5BFD" w:rsidP="006D5BFD">
      <w:pPr>
        <w:spacing w:after="0" w:line="240" w:lineRule="auto"/>
        <w:ind w:left="360"/>
        <w:rPr>
          <w:rFonts w:eastAsia="Times New Roman"/>
          <w:color w:val="000000"/>
        </w:rPr>
      </w:pPr>
      <w:r w:rsidRPr="00AE77AC">
        <w:rPr>
          <w:rFonts w:eastAsia="Times New Roman"/>
          <w:color w:val="000000"/>
        </w:rPr>
        <w:t xml:space="preserve">Complete </w:t>
      </w:r>
      <w:r>
        <w:rPr>
          <w:rFonts w:eastAsia="Times New Roman"/>
          <w:color w:val="000000"/>
        </w:rPr>
        <w:t>the following activities</w:t>
      </w:r>
      <w:r w:rsidRPr="00AE77AC">
        <w:rPr>
          <w:rFonts w:eastAsia="Times New Roman"/>
          <w:color w:val="000000"/>
        </w:rPr>
        <w:t xml:space="preserve"> </w:t>
      </w:r>
      <w:r>
        <w:rPr>
          <w:rFonts w:eastAsia="Times New Roman"/>
          <w:color w:val="000000"/>
        </w:rPr>
        <w:t>[insert activity and due date]</w:t>
      </w:r>
    </w:p>
    <w:p w14:paraId="570BE8F4" w14:textId="77777777" w:rsidR="00886049" w:rsidRPr="00BB762A" w:rsidRDefault="00886049" w:rsidP="00886049">
      <w:pPr>
        <w:spacing w:after="0" w:line="240" w:lineRule="auto"/>
        <w:rPr>
          <w:rFonts w:eastAsia="Times New Roman"/>
          <w:color w:val="000000"/>
        </w:rPr>
      </w:pPr>
    </w:p>
    <w:p w14:paraId="7EF4C50F" w14:textId="77777777" w:rsidR="0074315D" w:rsidRPr="00424005" w:rsidRDefault="0034744F" w:rsidP="0074315D">
      <w:pPr>
        <w:spacing w:after="0" w:line="240" w:lineRule="auto"/>
        <w:rPr>
          <w:rFonts w:eastAsia="Times New Roman"/>
          <w:b/>
          <w:color w:val="000000"/>
        </w:rPr>
      </w:pPr>
      <w:r w:rsidRPr="00424005">
        <w:rPr>
          <w:rFonts w:eastAsia="Times New Roman"/>
          <w:b/>
          <w:color w:val="000000"/>
        </w:rPr>
        <w:t>(</w:t>
      </w:r>
      <w:r w:rsidR="00232554">
        <w:rPr>
          <w:rFonts w:eastAsia="Times New Roman"/>
          <w:b/>
          <w:color w:val="000000"/>
        </w:rPr>
        <w:t>[insert dates]</w:t>
      </w:r>
      <w:r w:rsidRPr="00424005">
        <w:rPr>
          <w:rFonts w:eastAsia="Times New Roman"/>
          <w:b/>
          <w:color w:val="000000"/>
        </w:rPr>
        <w:t xml:space="preserve">) </w:t>
      </w:r>
      <w:r w:rsidR="007C2127" w:rsidRPr="00424005">
        <w:rPr>
          <w:rFonts w:eastAsia="Times New Roman"/>
          <w:b/>
          <w:color w:val="000000"/>
        </w:rPr>
        <w:t xml:space="preserve">Week </w:t>
      </w:r>
      <w:proofErr w:type="gramStart"/>
      <w:r w:rsidR="001A182E" w:rsidRPr="00424005">
        <w:rPr>
          <w:rFonts w:eastAsia="Times New Roman"/>
          <w:b/>
          <w:color w:val="000000"/>
        </w:rPr>
        <w:t>4</w:t>
      </w:r>
      <w:r w:rsidR="00EC1F57" w:rsidRPr="00424005">
        <w:rPr>
          <w:rFonts w:eastAsia="Times New Roman"/>
          <w:b/>
          <w:color w:val="000000"/>
        </w:rPr>
        <w:t xml:space="preserve">  </w:t>
      </w:r>
      <w:r w:rsidR="0074315D" w:rsidRPr="00424005">
        <w:rPr>
          <w:rFonts w:eastAsia="Times New Roman"/>
          <w:b/>
          <w:color w:val="000000"/>
        </w:rPr>
        <w:t>Module</w:t>
      </w:r>
      <w:proofErr w:type="gramEnd"/>
      <w:r w:rsidR="0074315D" w:rsidRPr="00424005">
        <w:rPr>
          <w:rFonts w:eastAsia="Times New Roman"/>
          <w:b/>
          <w:color w:val="000000"/>
        </w:rPr>
        <w:t xml:space="preserve"> 04: </w:t>
      </w:r>
      <w:r w:rsidR="00232554">
        <w:rPr>
          <w:rFonts w:eastAsia="Times New Roman"/>
          <w:b/>
          <w:color w:val="000000"/>
        </w:rPr>
        <w:t>Ethical Aspects</w:t>
      </w:r>
    </w:p>
    <w:p w14:paraId="0F38CA49" w14:textId="77777777" w:rsidR="0074315D" w:rsidRDefault="0074315D" w:rsidP="0074315D">
      <w:pPr>
        <w:spacing w:after="0" w:line="240" w:lineRule="auto"/>
        <w:rPr>
          <w:rFonts w:eastAsia="Times New Roman"/>
          <w:color w:val="000000"/>
        </w:rPr>
      </w:pPr>
    </w:p>
    <w:p w14:paraId="10B5137C" w14:textId="77777777" w:rsidR="0074315D" w:rsidRDefault="0074315D" w:rsidP="0074315D">
      <w:pPr>
        <w:spacing w:after="0" w:line="240" w:lineRule="auto"/>
        <w:ind w:left="360"/>
        <w:rPr>
          <w:rFonts w:eastAsia="Times New Roman"/>
          <w:color w:val="000000"/>
        </w:rPr>
      </w:pPr>
      <w:r w:rsidRPr="0074315D">
        <w:rPr>
          <w:rFonts w:eastAsia="Times New Roman"/>
          <w:color w:val="000000"/>
        </w:rPr>
        <w:t>Read Module 04</w:t>
      </w:r>
    </w:p>
    <w:p w14:paraId="0DB94209" w14:textId="77777777" w:rsidR="006D5BFD" w:rsidRPr="0074315D" w:rsidRDefault="006D5BFD" w:rsidP="0074315D">
      <w:pPr>
        <w:spacing w:after="0" w:line="240" w:lineRule="auto"/>
        <w:ind w:left="360"/>
        <w:rPr>
          <w:rFonts w:eastAsia="Times New Roman"/>
          <w:color w:val="000000"/>
        </w:rPr>
      </w:pPr>
    </w:p>
    <w:p w14:paraId="1726F969" w14:textId="77777777" w:rsidR="0074315D" w:rsidRDefault="0074315D" w:rsidP="0074315D">
      <w:pPr>
        <w:spacing w:after="0" w:line="240" w:lineRule="auto"/>
        <w:ind w:left="360"/>
        <w:rPr>
          <w:rFonts w:eastAsia="Times New Roman"/>
          <w:color w:val="000000"/>
        </w:rPr>
      </w:pPr>
      <w:r w:rsidRPr="0074315D">
        <w:rPr>
          <w:rFonts w:eastAsia="Times New Roman"/>
          <w:color w:val="000000"/>
        </w:rPr>
        <w:t xml:space="preserve">Read </w:t>
      </w:r>
      <w:r w:rsidR="00FE070C">
        <w:rPr>
          <w:rFonts w:eastAsia="Times New Roman"/>
          <w:color w:val="000000"/>
        </w:rPr>
        <w:t>the following chapters:</w:t>
      </w:r>
    </w:p>
    <w:p w14:paraId="4D3AF614" w14:textId="77777777" w:rsidR="00FE070C" w:rsidRDefault="00FE070C" w:rsidP="0074315D">
      <w:pPr>
        <w:spacing w:after="0" w:line="240" w:lineRule="auto"/>
        <w:ind w:left="360"/>
        <w:rPr>
          <w:rFonts w:eastAsia="Times New Roman"/>
          <w:color w:val="000000"/>
        </w:rPr>
      </w:pPr>
    </w:p>
    <w:p w14:paraId="69FF3B4C" w14:textId="77777777" w:rsidR="00FE070C" w:rsidRPr="00FE070C" w:rsidRDefault="00FE070C" w:rsidP="00FE070C">
      <w:pPr>
        <w:spacing w:after="0" w:line="240" w:lineRule="auto"/>
        <w:ind w:left="360"/>
        <w:rPr>
          <w:rFonts w:eastAsia="Times New Roman"/>
          <w:color w:val="000000"/>
        </w:rPr>
      </w:pPr>
      <w:r w:rsidRPr="00FE070C">
        <w:rPr>
          <w:rFonts w:eastAsia="Times New Roman"/>
          <w:color w:val="000000"/>
        </w:rPr>
        <w:t xml:space="preserve">"Wounds That Don't Heal: Nurses' Experience with Medication Errors" Chapter 9 by Linda A. </w:t>
      </w:r>
      <w:proofErr w:type="spellStart"/>
      <w:r w:rsidRPr="00FE070C">
        <w:rPr>
          <w:rFonts w:eastAsia="Times New Roman"/>
          <w:color w:val="000000"/>
        </w:rPr>
        <w:t>Treiber</w:t>
      </w:r>
      <w:proofErr w:type="spellEnd"/>
      <w:r w:rsidRPr="00FE070C">
        <w:rPr>
          <w:rFonts w:eastAsia="Times New Roman"/>
          <w:color w:val="000000"/>
        </w:rPr>
        <w:t xml:space="preserve"> and Jackie H. Jones from </w:t>
      </w:r>
      <w:r w:rsidRPr="00FE070C">
        <w:rPr>
          <w:rFonts w:eastAsia="Times New Roman"/>
          <w:i/>
          <w:color w:val="000000"/>
        </w:rPr>
        <w:t>First Do Less Harm</w:t>
      </w:r>
      <w:r w:rsidRPr="00FE070C">
        <w:rPr>
          <w:rFonts w:eastAsia="Times New Roman"/>
          <w:color w:val="000000"/>
        </w:rPr>
        <w:t xml:space="preserve"> by editors Ross Koppel and Suzanne Gordon, Cornell University Press, 2012. (pp. 180-195)</w:t>
      </w:r>
    </w:p>
    <w:p w14:paraId="7F92D13C" w14:textId="77777777" w:rsidR="00FE070C" w:rsidRPr="00FE070C" w:rsidRDefault="00FE070C" w:rsidP="00FE070C">
      <w:pPr>
        <w:spacing w:after="0" w:line="240" w:lineRule="auto"/>
        <w:ind w:left="360"/>
        <w:rPr>
          <w:rFonts w:eastAsia="Times New Roman"/>
          <w:color w:val="000000"/>
        </w:rPr>
      </w:pPr>
    </w:p>
    <w:p w14:paraId="3E71E9F3" w14:textId="77777777" w:rsidR="00FE070C" w:rsidRPr="00FE070C" w:rsidRDefault="00FE070C" w:rsidP="00FE070C">
      <w:pPr>
        <w:spacing w:after="0" w:line="240" w:lineRule="auto"/>
        <w:ind w:left="360"/>
        <w:rPr>
          <w:rFonts w:eastAsia="Times New Roman"/>
          <w:color w:val="000000"/>
        </w:rPr>
      </w:pPr>
      <w:r w:rsidRPr="00FE070C">
        <w:rPr>
          <w:rFonts w:eastAsia="Times New Roman"/>
          <w:color w:val="000000"/>
        </w:rPr>
        <w:t xml:space="preserve">"The Economics of Cybersecurity" Chapter 9 from </w:t>
      </w:r>
      <w:r w:rsidRPr="00FE070C">
        <w:rPr>
          <w:rFonts w:eastAsia="Times New Roman"/>
          <w:i/>
          <w:color w:val="000000"/>
        </w:rPr>
        <w:t>Security in Computing</w:t>
      </w:r>
      <w:r w:rsidRPr="00FE070C">
        <w:rPr>
          <w:rFonts w:eastAsia="Times New Roman"/>
          <w:color w:val="000000"/>
        </w:rPr>
        <w:t xml:space="preserve"> by Charles P. </w:t>
      </w:r>
      <w:proofErr w:type="spellStart"/>
      <w:r w:rsidRPr="00FE070C">
        <w:rPr>
          <w:rFonts w:eastAsia="Times New Roman"/>
          <w:color w:val="000000"/>
        </w:rPr>
        <w:t>Pfleeger</w:t>
      </w:r>
      <w:proofErr w:type="spellEnd"/>
      <w:r w:rsidRPr="00FE070C">
        <w:rPr>
          <w:rFonts w:eastAsia="Times New Roman"/>
          <w:color w:val="000000"/>
        </w:rPr>
        <w:t xml:space="preserve"> and Shari Lawrence </w:t>
      </w:r>
      <w:proofErr w:type="spellStart"/>
      <w:r w:rsidRPr="00FE070C">
        <w:rPr>
          <w:rFonts w:eastAsia="Times New Roman"/>
          <w:color w:val="000000"/>
        </w:rPr>
        <w:t>Pfleeger</w:t>
      </w:r>
      <w:proofErr w:type="spellEnd"/>
      <w:r w:rsidRPr="00FE070C">
        <w:rPr>
          <w:rFonts w:eastAsia="Times New Roman"/>
          <w:color w:val="000000"/>
        </w:rPr>
        <w:t>, Prentice-Hall, 2007. (pp. 571-602)</w:t>
      </w:r>
    </w:p>
    <w:p w14:paraId="3328F28F" w14:textId="77777777" w:rsidR="00FE070C" w:rsidRDefault="00FE070C" w:rsidP="00FE070C">
      <w:pPr>
        <w:spacing w:after="0" w:line="240" w:lineRule="auto"/>
        <w:ind w:left="360"/>
        <w:rPr>
          <w:rFonts w:eastAsia="Times New Roman"/>
          <w:color w:val="000000"/>
        </w:rPr>
      </w:pPr>
    </w:p>
    <w:p w14:paraId="44EE2546" w14:textId="77777777" w:rsidR="00FE070C" w:rsidRPr="00FE070C" w:rsidRDefault="00FE070C" w:rsidP="00FE070C">
      <w:pPr>
        <w:spacing w:after="0" w:line="240" w:lineRule="auto"/>
        <w:ind w:left="360"/>
        <w:rPr>
          <w:rFonts w:eastAsia="Times New Roman"/>
          <w:color w:val="000000"/>
        </w:rPr>
      </w:pPr>
      <w:r w:rsidRPr="00FE070C">
        <w:rPr>
          <w:rFonts w:eastAsia="Times New Roman"/>
          <w:color w:val="000000"/>
        </w:rPr>
        <w:t xml:space="preserve">"The Food and Drug Administration" Chapter 3 from </w:t>
      </w:r>
      <w:r w:rsidRPr="00FE070C">
        <w:rPr>
          <w:rFonts w:eastAsia="Times New Roman"/>
          <w:i/>
          <w:color w:val="000000"/>
        </w:rPr>
        <w:t>Reliable Design of Medical Devices</w:t>
      </w:r>
      <w:r w:rsidRPr="00FE070C">
        <w:rPr>
          <w:rFonts w:eastAsia="Times New Roman"/>
          <w:color w:val="000000"/>
        </w:rPr>
        <w:t xml:space="preserve"> by Richard Fries, CRC Press, 2006. (pp. 25-51)</w:t>
      </w:r>
    </w:p>
    <w:p w14:paraId="7F18D9A6" w14:textId="77777777" w:rsidR="00FE070C" w:rsidRPr="0074315D" w:rsidRDefault="00FE070C" w:rsidP="0074315D">
      <w:pPr>
        <w:spacing w:after="0" w:line="240" w:lineRule="auto"/>
        <w:ind w:left="360"/>
        <w:rPr>
          <w:rFonts w:eastAsia="Times New Roman"/>
          <w:color w:val="000000"/>
        </w:rPr>
      </w:pPr>
    </w:p>
    <w:p w14:paraId="7762B2BB" w14:textId="77777777" w:rsidR="00CF2349" w:rsidRDefault="006D5BFD" w:rsidP="006D5BFD">
      <w:pPr>
        <w:spacing w:after="0" w:line="240" w:lineRule="auto"/>
        <w:ind w:left="360"/>
        <w:rPr>
          <w:rFonts w:eastAsia="Times New Roman"/>
          <w:color w:val="000000"/>
        </w:rPr>
      </w:pPr>
      <w:r w:rsidRPr="00AE77AC">
        <w:rPr>
          <w:rFonts w:eastAsia="Times New Roman"/>
          <w:color w:val="000000"/>
        </w:rPr>
        <w:t xml:space="preserve">Complete </w:t>
      </w:r>
      <w:r>
        <w:rPr>
          <w:rFonts w:eastAsia="Times New Roman"/>
          <w:color w:val="000000"/>
        </w:rPr>
        <w:t>the following activities</w:t>
      </w:r>
      <w:r w:rsidRPr="00AE77AC">
        <w:rPr>
          <w:rFonts w:eastAsia="Times New Roman"/>
          <w:color w:val="000000"/>
        </w:rPr>
        <w:t xml:space="preserve"> </w:t>
      </w:r>
      <w:r>
        <w:rPr>
          <w:rFonts w:eastAsia="Times New Roman"/>
          <w:color w:val="000000"/>
        </w:rPr>
        <w:t>[insert activity and due date]</w:t>
      </w:r>
      <w:r w:rsidR="00CF2349">
        <w:rPr>
          <w:rFonts w:eastAsia="Times New Roman"/>
          <w:color w:val="000000"/>
        </w:rPr>
        <w:tab/>
      </w:r>
    </w:p>
    <w:p w14:paraId="206FB2D6" w14:textId="77777777" w:rsidR="00CF2349" w:rsidRPr="00BB762A" w:rsidRDefault="00CF2349" w:rsidP="00BB762A">
      <w:pPr>
        <w:spacing w:after="0" w:line="240" w:lineRule="auto"/>
        <w:rPr>
          <w:rFonts w:eastAsia="Times New Roman"/>
          <w:color w:val="000000"/>
        </w:rPr>
      </w:pPr>
    </w:p>
    <w:p w14:paraId="782C7BCE" w14:textId="77777777" w:rsidR="009E4B37" w:rsidRPr="00424005" w:rsidRDefault="0034744F" w:rsidP="00BB762A">
      <w:pPr>
        <w:spacing w:after="0" w:line="240" w:lineRule="auto"/>
        <w:rPr>
          <w:rFonts w:eastAsia="Times New Roman"/>
          <w:b/>
          <w:color w:val="000000"/>
        </w:rPr>
      </w:pPr>
      <w:r w:rsidRPr="00424005">
        <w:rPr>
          <w:rFonts w:eastAsia="Times New Roman"/>
          <w:b/>
          <w:color w:val="000000"/>
        </w:rPr>
        <w:t>(</w:t>
      </w:r>
      <w:r w:rsidR="00232554">
        <w:rPr>
          <w:rFonts w:eastAsia="Times New Roman"/>
          <w:b/>
          <w:color w:val="000000"/>
        </w:rPr>
        <w:t>[insert dates]</w:t>
      </w:r>
      <w:r w:rsidRPr="00424005">
        <w:rPr>
          <w:rFonts w:eastAsia="Times New Roman"/>
          <w:b/>
          <w:color w:val="000000"/>
        </w:rPr>
        <w:t xml:space="preserve">) </w:t>
      </w:r>
      <w:r w:rsidR="007C2127" w:rsidRPr="00424005">
        <w:rPr>
          <w:rFonts w:eastAsia="Times New Roman"/>
          <w:b/>
          <w:color w:val="000000"/>
        </w:rPr>
        <w:t xml:space="preserve">Week </w:t>
      </w:r>
      <w:proofErr w:type="gramStart"/>
      <w:r w:rsidR="001A182E" w:rsidRPr="00424005">
        <w:rPr>
          <w:rFonts w:eastAsia="Times New Roman"/>
          <w:b/>
          <w:color w:val="000000"/>
        </w:rPr>
        <w:t>5</w:t>
      </w:r>
      <w:r w:rsidR="00425213" w:rsidRPr="00424005">
        <w:rPr>
          <w:rFonts w:eastAsia="Times New Roman"/>
          <w:b/>
          <w:color w:val="000000"/>
        </w:rPr>
        <w:t xml:space="preserve">  </w:t>
      </w:r>
      <w:r w:rsidR="009E4B37" w:rsidRPr="00424005">
        <w:rPr>
          <w:rFonts w:eastAsia="Times New Roman"/>
          <w:b/>
          <w:color w:val="000000"/>
        </w:rPr>
        <w:t>Module</w:t>
      </w:r>
      <w:proofErr w:type="gramEnd"/>
      <w:r w:rsidR="009E4B37" w:rsidRPr="00424005">
        <w:rPr>
          <w:rFonts w:eastAsia="Times New Roman"/>
          <w:b/>
          <w:color w:val="000000"/>
        </w:rPr>
        <w:t xml:space="preserve"> 05: </w:t>
      </w:r>
      <w:r w:rsidR="00232554" w:rsidRPr="00232554">
        <w:rPr>
          <w:rFonts w:eastAsia="Times New Roman"/>
          <w:b/>
          <w:color w:val="000000"/>
        </w:rPr>
        <w:t>Policy Implications &amp; Future Directions</w:t>
      </w:r>
    </w:p>
    <w:p w14:paraId="5D96734A" w14:textId="77777777" w:rsidR="009E4B37" w:rsidRDefault="009E4B37" w:rsidP="00BB762A">
      <w:pPr>
        <w:spacing w:after="0" w:line="240" w:lineRule="auto"/>
        <w:rPr>
          <w:rFonts w:eastAsia="Times New Roman"/>
          <w:color w:val="000000"/>
        </w:rPr>
      </w:pPr>
    </w:p>
    <w:p w14:paraId="6FD1B59F" w14:textId="77777777" w:rsidR="009E4B37" w:rsidRDefault="009E4B37" w:rsidP="009E4B37">
      <w:pPr>
        <w:spacing w:after="0" w:line="240" w:lineRule="auto"/>
        <w:ind w:left="360"/>
        <w:rPr>
          <w:rFonts w:eastAsia="Times New Roman"/>
          <w:color w:val="000000"/>
        </w:rPr>
      </w:pPr>
      <w:r w:rsidRPr="009E4B37">
        <w:rPr>
          <w:rFonts w:eastAsia="Times New Roman"/>
          <w:color w:val="000000"/>
        </w:rPr>
        <w:t>Read Module 05</w:t>
      </w:r>
    </w:p>
    <w:p w14:paraId="5B318980" w14:textId="77777777" w:rsidR="006D5BFD" w:rsidRPr="009E4B37" w:rsidRDefault="006D5BFD" w:rsidP="009E4B37">
      <w:pPr>
        <w:spacing w:after="0" w:line="240" w:lineRule="auto"/>
        <w:ind w:left="360"/>
        <w:rPr>
          <w:rFonts w:eastAsia="Times New Roman"/>
          <w:color w:val="000000"/>
        </w:rPr>
      </w:pPr>
    </w:p>
    <w:p w14:paraId="1674CD58" w14:textId="77777777" w:rsidR="00FE070C" w:rsidRDefault="00FE070C" w:rsidP="009E4B37">
      <w:pPr>
        <w:spacing w:after="0" w:line="240" w:lineRule="auto"/>
        <w:ind w:left="360"/>
        <w:rPr>
          <w:rFonts w:eastAsia="Times New Roman"/>
          <w:color w:val="000000"/>
        </w:rPr>
      </w:pPr>
      <w:r>
        <w:rPr>
          <w:rFonts w:eastAsia="Times New Roman"/>
          <w:color w:val="000000"/>
        </w:rPr>
        <w:t>Read the following chapter:</w:t>
      </w:r>
    </w:p>
    <w:p w14:paraId="19F65448" w14:textId="77777777" w:rsidR="00FE070C" w:rsidRDefault="00FE070C" w:rsidP="009E4B37">
      <w:pPr>
        <w:spacing w:after="0" w:line="240" w:lineRule="auto"/>
        <w:ind w:left="360"/>
        <w:rPr>
          <w:rFonts w:eastAsia="Times New Roman"/>
          <w:color w:val="000000"/>
        </w:rPr>
      </w:pPr>
    </w:p>
    <w:p w14:paraId="1A0C012F" w14:textId="77777777" w:rsidR="00FE070C" w:rsidRPr="00FE070C" w:rsidRDefault="00FE070C" w:rsidP="00FE070C">
      <w:pPr>
        <w:spacing w:after="0" w:line="240" w:lineRule="auto"/>
        <w:ind w:left="360"/>
        <w:rPr>
          <w:rFonts w:eastAsia="Times New Roman"/>
          <w:color w:val="000000"/>
        </w:rPr>
      </w:pPr>
      <w:r w:rsidRPr="00FE070C">
        <w:rPr>
          <w:rFonts w:eastAsia="Times New Roman"/>
          <w:color w:val="000000"/>
        </w:rPr>
        <w:t xml:space="preserve">"Managing Safety and the Safety Culture" Chapter 13 from </w:t>
      </w:r>
      <w:r w:rsidRPr="00FE070C">
        <w:rPr>
          <w:rFonts w:eastAsia="Times New Roman"/>
          <w:i/>
          <w:color w:val="000000"/>
        </w:rPr>
        <w:t xml:space="preserve">Engineering a Safer World: Systems Thinking Applied to Safety </w:t>
      </w:r>
      <w:r w:rsidRPr="00FE070C">
        <w:rPr>
          <w:rFonts w:eastAsia="Times New Roman"/>
          <w:color w:val="000000"/>
        </w:rPr>
        <w:t xml:space="preserve">by Nancy G. </w:t>
      </w:r>
      <w:proofErr w:type="spellStart"/>
      <w:r w:rsidRPr="00FE070C">
        <w:rPr>
          <w:rFonts w:eastAsia="Times New Roman"/>
          <w:color w:val="000000"/>
        </w:rPr>
        <w:t>Leveson</w:t>
      </w:r>
      <w:proofErr w:type="spellEnd"/>
      <w:r w:rsidRPr="00FE070C">
        <w:rPr>
          <w:rFonts w:eastAsia="Times New Roman"/>
          <w:color w:val="000000"/>
        </w:rPr>
        <w:t>, MIT Press, 2011. (pp. 415-443)</w:t>
      </w:r>
    </w:p>
    <w:p w14:paraId="5996364C" w14:textId="77777777" w:rsidR="00FE070C" w:rsidRDefault="00FE070C" w:rsidP="009E4B37">
      <w:pPr>
        <w:spacing w:after="0" w:line="240" w:lineRule="auto"/>
        <w:ind w:left="360"/>
        <w:rPr>
          <w:rFonts w:eastAsia="Times New Roman"/>
          <w:color w:val="000000"/>
        </w:rPr>
      </w:pPr>
    </w:p>
    <w:p w14:paraId="72ADF3B9" w14:textId="77777777" w:rsidR="00FE070C" w:rsidRDefault="00FE070C" w:rsidP="009E4B37">
      <w:pPr>
        <w:spacing w:after="0" w:line="240" w:lineRule="auto"/>
        <w:ind w:left="360"/>
        <w:rPr>
          <w:rFonts w:eastAsia="Times New Roman"/>
          <w:color w:val="000000"/>
        </w:rPr>
      </w:pPr>
      <w:r>
        <w:rPr>
          <w:rFonts w:eastAsia="Times New Roman"/>
          <w:color w:val="000000"/>
        </w:rPr>
        <w:t>Read the following article:</w:t>
      </w:r>
    </w:p>
    <w:p w14:paraId="166BF28D" w14:textId="77777777" w:rsidR="00FE070C" w:rsidRDefault="00FE070C" w:rsidP="009E4B37">
      <w:pPr>
        <w:spacing w:after="0" w:line="240" w:lineRule="auto"/>
        <w:ind w:left="360"/>
        <w:rPr>
          <w:rFonts w:eastAsia="Times New Roman"/>
          <w:color w:val="000000"/>
        </w:rPr>
      </w:pPr>
    </w:p>
    <w:p w14:paraId="4644C5E4" w14:textId="77777777" w:rsidR="00FE070C" w:rsidRPr="00FE070C" w:rsidRDefault="005F0B3E" w:rsidP="00FE070C">
      <w:pPr>
        <w:spacing w:after="0" w:line="240" w:lineRule="auto"/>
        <w:ind w:left="360"/>
        <w:rPr>
          <w:rFonts w:eastAsia="Times New Roman"/>
          <w:color w:val="000000"/>
        </w:rPr>
      </w:pPr>
      <w:hyperlink r:id="rId20" w:history="1">
        <w:r w:rsidR="00FE070C" w:rsidRPr="00FE070C">
          <w:rPr>
            <w:rStyle w:val="Hyperlink"/>
            <w:rFonts w:eastAsia="Times New Roman"/>
          </w:rPr>
          <w:t>Optimal Policy for Software Vulnerability Disclosure</w:t>
        </w:r>
      </w:hyperlink>
      <w:r w:rsidR="00FE070C" w:rsidRPr="00FE070C">
        <w:rPr>
          <w:rFonts w:eastAsia="Times New Roman"/>
          <w:color w:val="000000"/>
        </w:rPr>
        <w:t> by Arora et al. In Journal of Management Science, 54(4), April 2008, pp. 642-656.</w:t>
      </w:r>
    </w:p>
    <w:p w14:paraId="57689E48" w14:textId="77777777" w:rsidR="00FE070C" w:rsidRDefault="00FE070C" w:rsidP="009E4B37">
      <w:pPr>
        <w:spacing w:after="0" w:line="240" w:lineRule="auto"/>
        <w:ind w:left="360"/>
        <w:rPr>
          <w:rFonts w:eastAsia="Times New Roman"/>
          <w:color w:val="000000"/>
        </w:rPr>
      </w:pPr>
    </w:p>
    <w:p w14:paraId="638D23EB" w14:textId="77777777" w:rsidR="00143E96" w:rsidRDefault="00143E96" w:rsidP="009E4B37">
      <w:pPr>
        <w:spacing w:after="0" w:line="240" w:lineRule="auto"/>
        <w:ind w:left="360"/>
        <w:rPr>
          <w:rFonts w:eastAsia="Times New Roman"/>
          <w:color w:val="000000"/>
        </w:rPr>
      </w:pPr>
      <w:r>
        <w:rPr>
          <w:rFonts w:eastAsia="Times New Roman"/>
          <w:color w:val="000000"/>
        </w:rPr>
        <w:t>Read the following workshop publication:</w:t>
      </w:r>
    </w:p>
    <w:p w14:paraId="38A7E090" w14:textId="77777777" w:rsidR="00143E96" w:rsidRDefault="00143E96" w:rsidP="009E4B37">
      <w:pPr>
        <w:spacing w:after="0" w:line="240" w:lineRule="auto"/>
        <w:ind w:left="360"/>
        <w:rPr>
          <w:rFonts w:eastAsia="Times New Roman"/>
          <w:color w:val="000000"/>
        </w:rPr>
      </w:pPr>
    </w:p>
    <w:p w14:paraId="1B5EC743" w14:textId="77777777" w:rsidR="00143E96" w:rsidRPr="00143E96" w:rsidRDefault="00143E96" w:rsidP="00143E96">
      <w:pPr>
        <w:spacing w:after="0" w:line="240" w:lineRule="auto"/>
        <w:ind w:left="360"/>
        <w:rPr>
          <w:rFonts w:eastAsia="Times New Roman"/>
          <w:color w:val="000000"/>
        </w:rPr>
      </w:pPr>
      <w:r w:rsidRPr="00143E96">
        <w:rPr>
          <w:rFonts w:eastAsia="Times New Roman"/>
          <w:color w:val="000000"/>
        </w:rPr>
        <w:t xml:space="preserve">Association for the Advancement of Medical Instrumentation. (2012). </w:t>
      </w:r>
      <w:r w:rsidRPr="00143E96">
        <w:rPr>
          <w:rFonts w:eastAsia="Times New Roman"/>
          <w:i/>
          <w:color w:val="000000"/>
        </w:rPr>
        <w:t>Advancing Safety in Medical Technology: Healthcare technology in a wireless world.</w:t>
      </w:r>
      <w:r w:rsidRPr="00143E96">
        <w:rPr>
          <w:rFonts w:eastAsia="Times New Roman"/>
          <w:color w:val="000000"/>
        </w:rPr>
        <w:t xml:space="preserve"> Retrieved from </w:t>
      </w:r>
      <w:hyperlink r:id="rId21" w:history="1">
        <w:r w:rsidRPr="00143E96">
          <w:rPr>
            <w:rStyle w:val="Hyperlink"/>
            <w:rFonts w:eastAsia="Times New Roman"/>
          </w:rPr>
          <w:t>http://s3.amazonaws.com/rdcms-aami/files/production/public/FileDownloads/Summits/2012_Wireless_Workshop_publication.pdf</w:t>
        </w:r>
      </w:hyperlink>
    </w:p>
    <w:p w14:paraId="1E0F0BBD"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Beginning pp. 6: Good overview of the explosion of wireless devices in healthcare</w:t>
      </w:r>
    </w:p>
    <w:p w14:paraId="4242268E" w14:textId="77777777" w:rsidR="00143E96" w:rsidRPr="00143E96" w:rsidRDefault="00143E96" w:rsidP="00143E96">
      <w:pPr>
        <w:numPr>
          <w:ilvl w:val="1"/>
          <w:numId w:val="10"/>
        </w:numPr>
        <w:spacing w:after="0" w:line="240" w:lineRule="auto"/>
        <w:rPr>
          <w:rFonts w:eastAsia="Times New Roman"/>
          <w:color w:val="000000"/>
        </w:rPr>
      </w:pPr>
      <w:r w:rsidRPr="00143E96">
        <w:rPr>
          <w:rFonts w:eastAsia="Times New Roman"/>
          <w:color w:val="000000"/>
        </w:rPr>
        <w:lastRenderedPageBreak/>
        <w:t>Quote: “I do not think that the wireless waves I have discovered will have any practical implication” – Heinrich Hertz, 19</w:t>
      </w:r>
      <w:r w:rsidRPr="00143E96">
        <w:rPr>
          <w:rFonts w:eastAsia="Times New Roman"/>
          <w:color w:val="000000"/>
          <w:vertAlign w:val="superscript"/>
        </w:rPr>
        <w:t>th</w:t>
      </w:r>
      <w:r w:rsidRPr="00143E96">
        <w:rPr>
          <w:rFonts w:eastAsia="Times New Roman"/>
          <w:color w:val="000000"/>
        </w:rPr>
        <w:t xml:space="preserve"> century German physicist</w:t>
      </w:r>
    </w:p>
    <w:p w14:paraId="7ECDE7B4" w14:textId="77777777" w:rsidR="00143E96" w:rsidRPr="00143E96" w:rsidRDefault="00143E96" w:rsidP="00143E96">
      <w:pPr>
        <w:numPr>
          <w:ilvl w:val="1"/>
          <w:numId w:val="10"/>
        </w:numPr>
        <w:spacing w:after="0" w:line="240" w:lineRule="auto"/>
        <w:rPr>
          <w:rFonts w:eastAsia="Times New Roman"/>
          <w:color w:val="000000"/>
        </w:rPr>
      </w:pPr>
      <w:r w:rsidRPr="00143E96">
        <w:rPr>
          <w:rFonts w:eastAsia="Times New Roman"/>
          <w:color w:val="000000"/>
        </w:rPr>
        <w:t>List of wireless technology applications</w:t>
      </w:r>
    </w:p>
    <w:p w14:paraId="3C3EE797"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“Data Points” box on pp. 8</w:t>
      </w:r>
    </w:p>
    <w:p w14:paraId="544767CB"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Safety and Security issues: beginning pp. 12</w:t>
      </w:r>
    </w:p>
    <w:p w14:paraId="5265ABB7"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Box on pp. 18: Characteristics of a High-Reliability Infrastructure in a Healthcare Organization + Top Obstacles to Building a High-Reliability Infrastructure</w:t>
      </w:r>
    </w:p>
    <w:p w14:paraId="21796493" w14:textId="77777777" w:rsidR="00143E96" w:rsidRPr="00143E96" w:rsidRDefault="00143E96" w:rsidP="00143E96">
      <w:pPr>
        <w:numPr>
          <w:ilvl w:val="0"/>
          <w:numId w:val="10"/>
        </w:numPr>
        <w:spacing w:after="0" w:line="240" w:lineRule="auto"/>
        <w:rPr>
          <w:rFonts w:eastAsia="Times New Roman"/>
          <w:color w:val="000000"/>
        </w:rPr>
      </w:pPr>
      <w:r w:rsidRPr="00143E96">
        <w:rPr>
          <w:rFonts w:eastAsia="Times New Roman"/>
          <w:color w:val="000000"/>
        </w:rPr>
        <w:t>Pp. 23: Regulatory Perspective – Key Considerations for Wireless Medical Devices</w:t>
      </w:r>
    </w:p>
    <w:p w14:paraId="49140DC1" w14:textId="77777777" w:rsidR="00143E96" w:rsidRPr="00143E96" w:rsidRDefault="00143E96" w:rsidP="00143E96">
      <w:pPr>
        <w:numPr>
          <w:ilvl w:val="1"/>
          <w:numId w:val="10"/>
        </w:numPr>
        <w:spacing w:after="0" w:line="240" w:lineRule="auto"/>
        <w:rPr>
          <w:rFonts w:eastAsia="Times New Roman"/>
          <w:color w:val="000000"/>
        </w:rPr>
      </w:pPr>
      <w:r w:rsidRPr="00143E96">
        <w:rPr>
          <w:rFonts w:eastAsia="Times New Roman"/>
          <w:color w:val="000000"/>
        </w:rPr>
        <w:t>Pp. 28-29: What Medical Device Manufactures &amp; Hospitals Can Do</w:t>
      </w:r>
    </w:p>
    <w:p w14:paraId="2160815A" w14:textId="77777777" w:rsidR="00143E96" w:rsidRDefault="00143E96" w:rsidP="009E4B37">
      <w:pPr>
        <w:spacing w:after="0" w:line="240" w:lineRule="auto"/>
        <w:ind w:left="360"/>
        <w:rPr>
          <w:rFonts w:eastAsia="Times New Roman"/>
          <w:color w:val="000000"/>
        </w:rPr>
      </w:pPr>
    </w:p>
    <w:p w14:paraId="0E4F242D" w14:textId="77777777" w:rsidR="006D5BFD" w:rsidRDefault="006D5BFD" w:rsidP="006D5BFD">
      <w:pPr>
        <w:spacing w:after="0" w:line="240" w:lineRule="auto"/>
        <w:ind w:left="360"/>
        <w:rPr>
          <w:rFonts w:eastAsia="Times New Roman"/>
          <w:color w:val="000000"/>
        </w:rPr>
      </w:pPr>
      <w:r w:rsidRPr="00AE77AC">
        <w:rPr>
          <w:rFonts w:eastAsia="Times New Roman"/>
          <w:color w:val="000000"/>
        </w:rPr>
        <w:t xml:space="preserve">Complete </w:t>
      </w:r>
      <w:r>
        <w:rPr>
          <w:rFonts w:eastAsia="Times New Roman"/>
          <w:color w:val="000000"/>
        </w:rPr>
        <w:t>the following activities</w:t>
      </w:r>
      <w:r w:rsidRPr="00AE77AC">
        <w:rPr>
          <w:rFonts w:eastAsia="Times New Roman"/>
          <w:color w:val="000000"/>
        </w:rPr>
        <w:t xml:space="preserve"> </w:t>
      </w:r>
      <w:r>
        <w:rPr>
          <w:rFonts w:eastAsia="Times New Roman"/>
          <w:color w:val="000000"/>
        </w:rPr>
        <w:t>[insert activity and due date]</w:t>
      </w:r>
    </w:p>
    <w:p w14:paraId="0D2B9AF5" w14:textId="77777777" w:rsidR="00322BD1" w:rsidRPr="00BB762A" w:rsidRDefault="00322BD1" w:rsidP="00566A6C">
      <w:pPr>
        <w:spacing w:line="240" w:lineRule="auto"/>
        <w:ind w:left="450"/>
      </w:pPr>
    </w:p>
    <w:sectPr w:rsidR="00322BD1" w:rsidRPr="00BB762A" w:rsidSect="00621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0B23"/>
    <w:multiLevelType w:val="hybridMultilevel"/>
    <w:tmpl w:val="EB282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93232"/>
    <w:multiLevelType w:val="multilevel"/>
    <w:tmpl w:val="B8B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036E5E"/>
    <w:multiLevelType w:val="hybridMultilevel"/>
    <w:tmpl w:val="C624E28A"/>
    <w:lvl w:ilvl="0" w:tplc="E3D01D06">
      <w:start w:val="2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8A793A"/>
    <w:multiLevelType w:val="multilevel"/>
    <w:tmpl w:val="FDB8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DA6AF3"/>
    <w:multiLevelType w:val="hybridMultilevel"/>
    <w:tmpl w:val="8562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A1E1F"/>
    <w:multiLevelType w:val="hybridMultilevel"/>
    <w:tmpl w:val="0C64D990"/>
    <w:lvl w:ilvl="0" w:tplc="6F4E7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586000"/>
    <w:multiLevelType w:val="hybridMultilevel"/>
    <w:tmpl w:val="B456E3AC"/>
    <w:lvl w:ilvl="0" w:tplc="50067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3906E5"/>
    <w:multiLevelType w:val="hybridMultilevel"/>
    <w:tmpl w:val="33CC6EA8"/>
    <w:lvl w:ilvl="0" w:tplc="75EE8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B61359"/>
    <w:multiLevelType w:val="hybridMultilevel"/>
    <w:tmpl w:val="39FC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82270C"/>
    <w:multiLevelType w:val="hybridMultilevel"/>
    <w:tmpl w:val="7B66918A"/>
    <w:lvl w:ilvl="0" w:tplc="6EC6326A">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5"/>
  </w:num>
  <w:num w:numId="7">
    <w:abstractNumId w:val="0"/>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2E"/>
    <w:rsid w:val="000271CA"/>
    <w:rsid w:val="000327C6"/>
    <w:rsid w:val="0008011A"/>
    <w:rsid w:val="000C0214"/>
    <w:rsid w:val="000D3060"/>
    <w:rsid w:val="000D5DB2"/>
    <w:rsid w:val="000F37DC"/>
    <w:rsid w:val="000F3914"/>
    <w:rsid w:val="000F7B4C"/>
    <w:rsid w:val="00143E96"/>
    <w:rsid w:val="00165A1B"/>
    <w:rsid w:val="0019273E"/>
    <w:rsid w:val="001A182E"/>
    <w:rsid w:val="001B62EB"/>
    <w:rsid w:val="001C40D5"/>
    <w:rsid w:val="001D0306"/>
    <w:rsid w:val="001D09C7"/>
    <w:rsid w:val="001D3EB9"/>
    <w:rsid w:val="001D5805"/>
    <w:rsid w:val="00213D13"/>
    <w:rsid w:val="00220675"/>
    <w:rsid w:val="0022374D"/>
    <w:rsid w:val="00232554"/>
    <w:rsid w:val="002614A8"/>
    <w:rsid w:val="0027443C"/>
    <w:rsid w:val="002819A6"/>
    <w:rsid w:val="00284D5C"/>
    <w:rsid w:val="002D034A"/>
    <w:rsid w:val="002D3706"/>
    <w:rsid w:val="002D4628"/>
    <w:rsid w:val="002E0DAE"/>
    <w:rsid w:val="002F1E9B"/>
    <w:rsid w:val="00320957"/>
    <w:rsid w:val="00322BD1"/>
    <w:rsid w:val="003304FE"/>
    <w:rsid w:val="00342406"/>
    <w:rsid w:val="00344E74"/>
    <w:rsid w:val="0034744F"/>
    <w:rsid w:val="00355F53"/>
    <w:rsid w:val="00365F48"/>
    <w:rsid w:val="0036694B"/>
    <w:rsid w:val="00371E9D"/>
    <w:rsid w:val="00384C9D"/>
    <w:rsid w:val="00393BB1"/>
    <w:rsid w:val="003952B7"/>
    <w:rsid w:val="003A1931"/>
    <w:rsid w:val="003E6184"/>
    <w:rsid w:val="004054B5"/>
    <w:rsid w:val="00424005"/>
    <w:rsid w:val="00424A79"/>
    <w:rsid w:val="00425213"/>
    <w:rsid w:val="0042618A"/>
    <w:rsid w:val="004A4AB6"/>
    <w:rsid w:val="004E053F"/>
    <w:rsid w:val="004F783B"/>
    <w:rsid w:val="00502F28"/>
    <w:rsid w:val="005046E3"/>
    <w:rsid w:val="00505CB2"/>
    <w:rsid w:val="00507F42"/>
    <w:rsid w:val="00514906"/>
    <w:rsid w:val="005535CD"/>
    <w:rsid w:val="00566A6C"/>
    <w:rsid w:val="005A42F4"/>
    <w:rsid w:val="005A59F1"/>
    <w:rsid w:val="005C0414"/>
    <w:rsid w:val="005C2B6B"/>
    <w:rsid w:val="005D1F9A"/>
    <w:rsid w:val="005D73F8"/>
    <w:rsid w:val="005F027C"/>
    <w:rsid w:val="005F0B3E"/>
    <w:rsid w:val="00604525"/>
    <w:rsid w:val="00611111"/>
    <w:rsid w:val="00611509"/>
    <w:rsid w:val="006164B9"/>
    <w:rsid w:val="006215C3"/>
    <w:rsid w:val="00634DAC"/>
    <w:rsid w:val="006750D6"/>
    <w:rsid w:val="006855B6"/>
    <w:rsid w:val="006B3D45"/>
    <w:rsid w:val="006D10B9"/>
    <w:rsid w:val="006D377D"/>
    <w:rsid w:val="006D5BFD"/>
    <w:rsid w:val="006F3D21"/>
    <w:rsid w:val="00706504"/>
    <w:rsid w:val="00717952"/>
    <w:rsid w:val="007348C1"/>
    <w:rsid w:val="0074315D"/>
    <w:rsid w:val="007C1F20"/>
    <w:rsid w:val="007C2127"/>
    <w:rsid w:val="007C4B11"/>
    <w:rsid w:val="00822FCB"/>
    <w:rsid w:val="00880710"/>
    <w:rsid w:val="00886049"/>
    <w:rsid w:val="00891A3C"/>
    <w:rsid w:val="008C32BA"/>
    <w:rsid w:val="008D0FC4"/>
    <w:rsid w:val="008D6FFC"/>
    <w:rsid w:val="009004DE"/>
    <w:rsid w:val="009205A8"/>
    <w:rsid w:val="00920690"/>
    <w:rsid w:val="009256C0"/>
    <w:rsid w:val="0094137D"/>
    <w:rsid w:val="00941438"/>
    <w:rsid w:val="0095660B"/>
    <w:rsid w:val="0097456C"/>
    <w:rsid w:val="009835C9"/>
    <w:rsid w:val="00992B6C"/>
    <w:rsid w:val="009B1E94"/>
    <w:rsid w:val="009B53CB"/>
    <w:rsid w:val="009D39F7"/>
    <w:rsid w:val="009D7FC3"/>
    <w:rsid w:val="009E4B37"/>
    <w:rsid w:val="00A26F66"/>
    <w:rsid w:val="00A4145A"/>
    <w:rsid w:val="00A43643"/>
    <w:rsid w:val="00A4521E"/>
    <w:rsid w:val="00A60FF3"/>
    <w:rsid w:val="00A773E8"/>
    <w:rsid w:val="00A92247"/>
    <w:rsid w:val="00AA0D92"/>
    <w:rsid w:val="00AA2CD7"/>
    <w:rsid w:val="00AA66D2"/>
    <w:rsid w:val="00AE0EF5"/>
    <w:rsid w:val="00AE77AC"/>
    <w:rsid w:val="00AF107A"/>
    <w:rsid w:val="00AF5C22"/>
    <w:rsid w:val="00B10F38"/>
    <w:rsid w:val="00B257B1"/>
    <w:rsid w:val="00BB1EC9"/>
    <w:rsid w:val="00BB762A"/>
    <w:rsid w:val="00BB78FF"/>
    <w:rsid w:val="00BF1A74"/>
    <w:rsid w:val="00BF2077"/>
    <w:rsid w:val="00BF5BEA"/>
    <w:rsid w:val="00BF5D23"/>
    <w:rsid w:val="00C0285F"/>
    <w:rsid w:val="00C12E7F"/>
    <w:rsid w:val="00C3245B"/>
    <w:rsid w:val="00C55351"/>
    <w:rsid w:val="00C64ADF"/>
    <w:rsid w:val="00C67346"/>
    <w:rsid w:val="00C75171"/>
    <w:rsid w:val="00C874B6"/>
    <w:rsid w:val="00C95A87"/>
    <w:rsid w:val="00CD6EC1"/>
    <w:rsid w:val="00CD71D3"/>
    <w:rsid w:val="00CE70D1"/>
    <w:rsid w:val="00CF2349"/>
    <w:rsid w:val="00CF6558"/>
    <w:rsid w:val="00D0144C"/>
    <w:rsid w:val="00D12D46"/>
    <w:rsid w:val="00D33D21"/>
    <w:rsid w:val="00D51645"/>
    <w:rsid w:val="00D5236D"/>
    <w:rsid w:val="00D5639B"/>
    <w:rsid w:val="00D7439F"/>
    <w:rsid w:val="00D7665E"/>
    <w:rsid w:val="00D77453"/>
    <w:rsid w:val="00D878E8"/>
    <w:rsid w:val="00DA4BC8"/>
    <w:rsid w:val="00DB533D"/>
    <w:rsid w:val="00DC4BC5"/>
    <w:rsid w:val="00DE2D7D"/>
    <w:rsid w:val="00DF5487"/>
    <w:rsid w:val="00E21474"/>
    <w:rsid w:val="00E574E2"/>
    <w:rsid w:val="00E60182"/>
    <w:rsid w:val="00E90CB8"/>
    <w:rsid w:val="00EA22A1"/>
    <w:rsid w:val="00EA6A79"/>
    <w:rsid w:val="00EA7680"/>
    <w:rsid w:val="00EC1F57"/>
    <w:rsid w:val="00EE5F8D"/>
    <w:rsid w:val="00F50517"/>
    <w:rsid w:val="00F51682"/>
    <w:rsid w:val="00F52611"/>
    <w:rsid w:val="00F7072B"/>
    <w:rsid w:val="00F775CC"/>
    <w:rsid w:val="00F90C03"/>
    <w:rsid w:val="00FD0178"/>
    <w:rsid w:val="00FD399D"/>
    <w:rsid w:val="00FD6B95"/>
    <w:rsid w:val="00FE070C"/>
    <w:rsid w:val="00FE4FA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C604"/>
  <w15:docId w15:val="{D733C027-4137-4014-A3D7-DE540981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E"/>
    <w:rPr>
      <w:color w:val="0000FF"/>
      <w:u w:val="single"/>
    </w:rPr>
  </w:style>
  <w:style w:type="character" w:customStyle="1" w:styleId="apple-converted-space">
    <w:name w:val="apple-converted-space"/>
    <w:basedOn w:val="DefaultParagraphFont"/>
    <w:rsid w:val="001A182E"/>
  </w:style>
  <w:style w:type="paragraph" w:styleId="ListParagraph">
    <w:name w:val="List Paragraph"/>
    <w:basedOn w:val="Normal"/>
    <w:uiPriority w:val="34"/>
    <w:qFormat/>
    <w:rsid w:val="001A182E"/>
    <w:pPr>
      <w:spacing w:before="100" w:beforeAutospacing="1" w:after="100" w:afterAutospacing="1" w:line="240" w:lineRule="auto"/>
    </w:pPr>
    <w:rPr>
      <w:rFonts w:eastAsia="Times New Roman"/>
    </w:rPr>
  </w:style>
  <w:style w:type="paragraph" w:styleId="NoSpacing">
    <w:name w:val="No Spacing"/>
    <w:basedOn w:val="Normal"/>
    <w:uiPriority w:val="1"/>
    <w:qFormat/>
    <w:rsid w:val="001A182E"/>
    <w:pPr>
      <w:spacing w:before="100" w:beforeAutospacing="1" w:after="100" w:afterAutospacing="1" w:line="240" w:lineRule="auto"/>
    </w:pPr>
    <w:rPr>
      <w:rFonts w:eastAsia="Times New Roman"/>
    </w:rPr>
  </w:style>
  <w:style w:type="character" w:customStyle="1" w:styleId="apple-style-span">
    <w:name w:val="apple-style-span"/>
    <w:basedOn w:val="DefaultParagraphFont"/>
    <w:rsid w:val="00165A1B"/>
  </w:style>
  <w:style w:type="paragraph" w:styleId="NormalWeb">
    <w:name w:val="Normal (Web)"/>
    <w:basedOn w:val="Normal"/>
    <w:uiPriority w:val="99"/>
    <w:semiHidden/>
    <w:unhideWhenUsed/>
    <w:rsid w:val="000F7B4C"/>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DC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917">
      <w:bodyDiv w:val="1"/>
      <w:marLeft w:val="0"/>
      <w:marRight w:val="0"/>
      <w:marTop w:val="0"/>
      <w:marBottom w:val="0"/>
      <w:divBdr>
        <w:top w:val="none" w:sz="0" w:space="0" w:color="auto"/>
        <w:left w:val="none" w:sz="0" w:space="0" w:color="auto"/>
        <w:bottom w:val="none" w:sz="0" w:space="0" w:color="auto"/>
        <w:right w:val="none" w:sz="0" w:space="0" w:color="auto"/>
      </w:divBdr>
    </w:div>
    <w:div w:id="99689451">
      <w:bodyDiv w:val="1"/>
      <w:marLeft w:val="0"/>
      <w:marRight w:val="0"/>
      <w:marTop w:val="0"/>
      <w:marBottom w:val="0"/>
      <w:divBdr>
        <w:top w:val="none" w:sz="0" w:space="0" w:color="auto"/>
        <w:left w:val="none" w:sz="0" w:space="0" w:color="auto"/>
        <w:bottom w:val="none" w:sz="0" w:space="0" w:color="auto"/>
        <w:right w:val="none" w:sz="0" w:space="0" w:color="auto"/>
      </w:divBdr>
    </w:div>
    <w:div w:id="193160236">
      <w:bodyDiv w:val="1"/>
      <w:marLeft w:val="0"/>
      <w:marRight w:val="0"/>
      <w:marTop w:val="0"/>
      <w:marBottom w:val="0"/>
      <w:divBdr>
        <w:top w:val="none" w:sz="0" w:space="0" w:color="auto"/>
        <w:left w:val="none" w:sz="0" w:space="0" w:color="auto"/>
        <w:bottom w:val="none" w:sz="0" w:space="0" w:color="auto"/>
        <w:right w:val="none" w:sz="0" w:space="0" w:color="auto"/>
      </w:divBdr>
    </w:div>
    <w:div w:id="266430792">
      <w:bodyDiv w:val="1"/>
      <w:marLeft w:val="0"/>
      <w:marRight w:val="0"/>
      <w:marTop w:val="0"/>
      <w:marBottom w:val="0"/>
      <w:divBdr>
        <w:top w:val="none" w:sz="0" w:space="0" w:color="auto"/>
        <w:left w:val="none" w:sz="0" w:space="0" w:color="auto"/>
        <w:bottom w:val="none" w:sz="0" w:space="0" w:color="auto"/>
        <w:right w:val="none" w:sz="0" w:space="0" w:color="auto"/>
      </w:divBdr>
    </w:div>
    <w:div w:id="496458658">
      <w:bodyDiv w:val="1"/>
      <w:marLeft w:val="0"/>
      <w:marRight w:val="0"/>
      <w:marTop w:val="0"/>
      <w:marBottom w:val="0"/>
      <w:divBdr>
        <w:top w:val="none" w:sz="0" w:space="0" w:color="auto"/>
        <w:left w:val="none" w:sz="0" w:space="0" w:color="auto"/>
        <w:bottom w:val="none" w:sz="0" w:space="0" w:color="auto"/>
        <w:right w:val="none" w:sz="0" w:space="0" w:color="auto"/>
      </w:divBdr>
    </w:div>
    <w:div w:id="512454405">
      <w:bodyDiv w:val="1"/>
      <w:marLeft w:val="0"/>
      <w:marRight w:val="0"/>
      <w:marTop w:val="0"/>
      <w:marBottom w:val="0"/>
      <w:divBdr>
        <w:top w:val="none" w:sz="0" w:space="0" w:color="auto"/>
        <w:left w:val="none" w:sz="0" w:space="0" w:color="auto"/>
        <w:bottom w:val="none" w:sz="0" w:space="0" w:color="auto"/>
        <w:right w:val="none" w:sz="0" w:space="0" w:color="auto"/>
      </w:divBdr>
    </w:div>
    <w:div w:id="618415282">
      <w:bodyDiv w:val="1"/>
      <w:marLeft w:val="0"/>
      <w:marRight w:val="0"/>
      <w:marTop w:val="0"/>
      <w:marBottom w:val="0"/>
      <w:divBdr>
        <w:top w:val="none" w:sz="0" w:space="0" w:color="auto"/>
        <w:left w:val="none" w:sz="0" w:space="0" w:color="auto"/>
        <w:bottom w:val="none" w:sz="0" w:space="0" w:color="auto"/>
        <w:right w:val="none" w:sz="0" w:space="0" w:color="auto"/>
      </w:divBdr>
    </w:div>
    <w:div w:id="722099715">
      <w:bodyDiv w:val="1"/>
      <w:marLeft w:val="0"/>
      <w:marRight w:val="0"/>
      <w:marTop w:val="0"/>
      <w:marBottom w:val="0"/>
      <w:divBdr>
        <w:top w:val="none" w:sz="0" w:space="0" w:color="auto"/>
        <w:left w:val="none" w:sz="0" w:space="0" w:color="auto"/>
        <w:bottom w:val="none" w:sz="0" w:space="0" w:color="auto"/>
        <w:right w:val="none" w:sz="0" w:space="0" w:color="auto"/>
      </w:divBdr>
    </w:div>
    <w:div w:id="756680090">
      <w:bodyDiv w:val="1"/>
      <w:marLeft w:val="0"/>
      <w:marRight w:val="0"/>
      <w:marTop w:val="0"/>
      <w:marBottom w:val="0"/>
      <w:divBdr>
        <w:top w:val="none" w:sz="0" w:space="0" w:color="auto"/>
        <w:left w:val="none" w:sz="0" w:space="0" w:color="auto"/>
        <w:bottom w:val="none" w:sz="0" w:space="0" w:color="auto"/>
        <w:right w:val="none" w:sz="0" w:space="0" w:color="auto"/>
      </w:divBdr>
    </w:div>
    <w:div w:id="811874868">
      <w:bodyDiv w:val="1"/>
      <w:marLeft w:val="0"/>
      <w:marRight w:val="0"/>
      <w:marTop w:val="0"/>
      <w:marBottom w:val="0"/>
      <w:divBdr>
        <w:top w:val="none" w:sz="0" w:space="0" w:color="auto"/>
        <w:left w:val="none" w:sz="0" w:space="0" w:color="auto"/>
        <w:bottom w:val="none" w:sz="0" w:space="0" w:color="auto"/>
        <w:right w:val="none" w:sz="0" w:space="0" w:color="auto"/>
      </w:divBdr>
    </w:div>
    <w:div w:id="865678419">
      <w:bodyDiv w:val="1"/>
      <w:marLeft w:val="0"/>
      <w:marRight w:val="0"/>
      <w:marTop w:val="0"/>
      <w:marBottom w:val="0"/>
      <w:divBdr>
        <w:top w:val="none" w:sz="0" w:space="0" w:color="auto"/>
        <w:left w:val="none" w:sz="0" w:space="0" w:color="auto"/>
        <w:bottom w:val="none" w:sz="0" w:space="0" w:color="auto"/>
        <w:right w:val="none" w:sz="0" w:space="0" w:color="auto"/>
      </w:divBdr>
    </w:div>
    <w:div w:id="870921044">
      <w:bodyDiv w:val="1"/>
      <w:marLeft w:val="0"/>
      <w:marRight w:val="0"/>
      <w:marTop w:val="0"/>
      <w:marBottom w:val="0"/>
      <w:divBdr>
        <w:top w:val="none" w:sz="0" w:space="0" w:color="auto"/>
        <w:left w:val="none" w:sz="0" w:space="0" w:color="auto"/>
        <w:bottom w:val="none" w:sz="0" w:space="0" w:color="auto"/>
        <w:right w:val="none" w:sz="0" w:space="0" w:color="auto"/>
      </w:divBdr>
    </w:div>
    <w:div w:id="894388573">
      <w:bodyDiv w:val="1"/>
      <w:marLeft w:val="0"/>
      <w:marRight w:val="0"/>
      <w:marTop w:val="0"/>
      <w:marBottom w:val="0"/>
      <w:divBdr>
        <w:top w:val="none" w:sz="0" w:space="0" w:color="auto"/>
        <w:left w:val="none" w:sz="0" w:space="0" w:color="auto"/>
        <w:bottom w:val="none" w:sz="0" w:space="0" w:color="auto"/>
        <w:right w:val="none" w:sz="0" w:space="0" w:color="auto"/>
      </w:divBdr>
    </w:div>
    <w:div w:id="955452319">
      <w:bodyDiv w:val="1"/>
      <w:marLeft w:val="0"/>
      <w:marRight w:val="0"/>
      <w:marTop w:val="0"/>
      <w:marBottom w:val="0"/>
      <w:divBdr>
        <w:top w:val="none" w:sz="0" w:space="0" w:color="auto"/>
        <w:left w:val="none" w:sz="0" w:space="0" w:color="auto"/>
        <w:bottom w:val="none" w:sz="0" w:space="0" w:color="auto"/>
        <w:right w:val="none" w:sz="0" w:space="0" w:color="auto"/>
      </w:divBdr>
    </w:div>
    <w:div w:id="1022439047">
      <w:bodyDiv w:val="1"/>
      <w:marLeft w:val="0"/>
      <w:marRight w:val="0"/>
      <w:marTop w:val="0"/>
      <w:marBottom w:val="0"/>
      <w:divBdr>
        <w:top w:val="none" w:sz="0" w:space="0" w:color="auto"/>
        <w:left w:val="none" w:sz="0" w:space="0" w:color="auto"/>
        <w:bottom w:val="none" w:sz="0" w:space="0" w:color="auto"/>
        <w:right w:val="none" w:sz="0" w:space="0" w:color="auto"/>
      </w:divBdr>
    </w:div>
    <w:div w:id="1065033554">
      <w:bodyDiv w:val="1"/>
      <w:marLeft w:val="0"/>
      <w:marRight w:val="0"/>
      <w:marTop w:val="0"/>
      <w:marBottom w:val="0"/>
      <w:divBdr>
        <w:top w:val="none" w:sz="0" w:space="0" w:color="auto"/>
        <w:left w:val="none" w:sz="0" w:space="0" w:color="auto"/>
        <w:bottom w:val="none" w:sz="0" w:space="0" w:color="auto"/>
        <w:right w:val="none" w:sz="0" w:space="0" w:color="auto"/>
      </w:divBdr>
    </w:div>
    <w:div w:id="1076126002">
      <w:bodyDiv w:val="1"/>
      <w:marLeft w:val="0"/>
      <w:marRight w:val="0"/>
      <w:marTop w:val="0"/>
      <w:marBottom w:val="0"/>
      <w:divBdr>
        <w:top w:val="none" w:sz="0" w:space="0" w:color="auto"/>
        <w:left w:val="none" w:sz="0" w:space="0" w:color="auto"/>
        <w:bottom w:val="none" w:sz="0" w:space="0" w:color="auto"/>
        <w:right w:val="none" w:sz="0" w:space="0" w:color="auto"/>
      </w:divBdr>
    </w:div>
    <w:div w:id="1112935942">
      <w:bodyDiv w:val="1"/>
      <w:marLeft w:val="0"/>
      <w:marRight w:val="0"/>
      <w:marTop w:val="0"/>
      <w:marBottom w:val="0"/>
      <w:divBdr>
        <w:top w:val="none" w:sz="0" w:space="0" w:color="auto"/>
        <w:left w:val="none" w:sz="0" w:space="0" w:color="auto"/>
        <w:bottom w:val="none" w:sz="0" w:space="0" w:color="auto"/>
        <w:right w:val="none" w:sz="0" w:space="0" w:color="auto"/>
      </w:divBdr>
    </w:div>
    <w:div w:id="1214850227">
      <w:bodyDiv w:val="1"/>
      <w:marLeft w:val="0"/>
      <w:marRight w:val="0"/>
      <w:marTop w:val="0"/>
      <w:marBottom w:val="0"/>
      <w:divBdr>
        <w:top w:val="none" w:sz="0" w:space="0" w:color="auto"/>
        <w:left w:val="none" w:sz="0" w:space="0" w:color="auto"/>
        <w:bottom w:val="none" w:sz="0" w:space="0" w:color="auto"/>
        <w:right w:val="none" w:sz="0" w:space="0" w:color="auto"/>
      </w:divBdr>
    </w:div>
    <w:div w:id="1244536079">
      <w:bodyDiv w:val="1"/>
      <w:marLeft w:val="0"/>
      <w:marRight w:val="0"/>
      <w:marTop w:val="0"/>
      <w:marBottom w:val="0"/>
      <w:divBdr>
        <w:top w:val="none" w:sz="0" w:space="0" w:color="auto"/>
        <w:left w:val="none" w:sz="0" w:space="0" w:color="auto"/>
        <w:bottom w:val="none" w:sz="0" w:space="0" w:color="auto"/>
        <w:right w:val="none" w:sz="0" w:space="0" w:color="auto"/>
      </w:divBdr>
    </w:div>
    <w:div w:id="1247495303">
      <w:bodyDiv w:val="1"/>
      <w:marLeft w:val="0"/>
      <w:marRight w:val="0"/>
      <w:marTop w:val="0"/>
      <w:marBottom w:val="0"/>
      <w:divBdr>
        <w:top w:val="none" w:sz="0" w:space="0" w:color="auto"/>
        <w:left w:val="none" w:sz="0" w:space="0" w:color="auto"/>
        <w:bottom w:val="none" w:sz="0" w:space="0" w:color="auto"/>
        <w:right w:val="none" w:sz="0" w:space="0" w:color="auto"/>
      </w:divBdr>
    </w:div>
    <w:div w:id="1301495795">
      <w:bodyDiv w:val="1"/>
      <w:marLeft w:val="0"/>
      <w:marRight w:val="0"/>
      <w:marTop w:val="0"/>
      <w:marBottom w:val="0"/>
      <w:divBdr>
        <w:top w:val="none" w:sz="0" w:space="0" w:color="auto"/>
        <w:left w:val="none" w:sz="0" w:space="0" w:color="auto"/>
        <w:bottom w:val="none" w:sz="0" w:space="0" w:color="auto"/>
        <w:right w:val="none" w:sz="0" w:space="0" w:color="auto"/>
      </w:divBdr>
    </w:div>
    <w:div w:id="1346398765">
      <w:bodyDiv w:val="1"/>
      <w:marLeft w:val="0"/>
      <w:marRight w:val="0"/>
      <w:marTop w:val="0"/>
      <w:marBottom w:val="0"/>
      <w:divBdr>
        <w:top w:val="none" w:sz="0" w:space="0" w:color="auto"/>
        <w:left w:val="none" w:sz="0" w:space="0" w:color="auto"/>
        <w:bottom w:val="none" w:sz="0" w:space="0" w:color="auto"/>
        <w:right w:val="none" w:sz="0" w:space="0" w:color="auto"/>
      </w:divBdr>
    </w:div>
    <w:div w:id="1370883390">
      <w:bodyDiv w:val="1"/>
      <w:marLeft w:val="0"/>
      <w:marRight w:val="0"/>
      <w:marTop w:val="0"/>
      <w:marBottom w:val="0"/>
      <w:divBdr>
        <w:top w:val="none" w:sz="0" w:space="0" w:color="auto"/>
        <w:left w:val="none" w:sz="0" w:space="0" w:color="auto"/>
        <w:bottom w:val="none" w:sz="0" w:space="0" w:color="auto"/>
        <w:right w:val="none" w:sz="0" w:space="0" w:color="auto"/>
      </w:divBdr>
    </w:div>
    <w:div w:id="1562404982">
      <w:bodyDiv w:val="1"/>
      <w:marLeft w:val="0"/>
      <w:marRight w:val="0"/>
      <w:marTop w:val="0"/>
      <w:marBottom w:val="0"/>
      <w:divBdr>
        <w:top w:val="none" w:sz="0" w:space="0" w:color="auto"/>
        <w:left w:val="none" w:sz="0" w:space="0" w:color="auto"/>
        <w:bottom w:val="none" w:sz="0" w:space="0" w:color="auto"/>
        <w:right w:val="none" w:sz="0" w:space="0" w:color="auto"/>
      </w:divBdr>
    </w:div>
    <w:div w:id="1643076149">
      <w:bodyDiv w:val="1"/>
      <w:marLeft w:val="0"/>
      <w:marRight w:val="0"/>
      <w:marTop w:val="0"/>
      <w:marBottom w:val="0"/>
      <w:divBdr>
        <w:top w:val="none" w:sz="0" w:space="0" w:color="auto"/>
        <w:left w:val="none" w:sz="0" w:space="0" w:color="auto"/>
        <w:bottom w:val="none" w:sz="0" w:space="0" w:color="auto"/>
        <w:right w:val="none" w:sz="0" w:space="0" w:color="auto"/>
      </w:divBdr>
    </w:div>
    <w:div w:id="1714773210">
      <w:bodyDiv w:val="1"/>
      <w:marLeft w:val="0"/>
      <w:marRight w:val="0"/>
      <w:marTop w:val="0"/>
      <w:marBottom w:val="0"/>
      <w:divBdr>
        <w:top w:val="none" w:sz="0" w:space="0" w:color="auto"/>
        <w:left w:val="none" w:sz="0" w:space="0" w:color="auto"/>
        <w:bottom w:val="none" w:sz="0" w:space="0" w:color="auto"/>
        <w:right w:val="none" w:sz="0" w:space="0" w:color="auto"/>
      </w:divBdr>
    </w:div>
    <w:div w:id="1785928194">
      <w:bodyDiv w:val="1"/>
      <w:marLeft w:val="0"/>
      <w:marRight w:val="0"/>
      <w:marTop w:val="0"/>
      <w:marBottom w:val="0"/>
      <w:divBdr>
        <w:top w:val="none" w:sz="0" w:space="0" w:color="auto"/>
        <w:left w:val="none" w:sz="0" w:space="0" w:color="auto"/>
        <w:bottom w:val="none" w:sz="0" w:space="0" w:color="auto"/>
        <w:right w:val="none" w:sz="0" w:space="0" w:color="auto"/>
      </w:divBdr>
    </w:div>
    <w:div w:id="1839154878">
      <w:bodyDiv w:val="1"/>
      <w:marLeft w:val="0"/>
      <w:marRight w:val="0"/>
      <w:marTop w:val="0"/>
      <w:marBottom w:val="0"/>
      <w:divBdr>
        <w:top w:val="none" w:sz="0" w:space="0" w:color="auto"/>
        <w:left w:val="none" w:sz="0" w:space="0" w:color="auto"/>
        <w:bottom w:val="none" w:sz="0" w:space="0" w:color="auto"/>
        <w:right w:val="none" w:sz="0" w:space="0" w:color="auto"/>
      </w:divBdr>
    </w:div>
    <w:div w:id="1914508182">
      <w:bodyDiv w:val="1"/>
      <w:marLeft w:val="0"/>
      <w:marRight w:val="0"/>
      <w:marTop w:val="0"/>
      <w:marBottom w:val="0"/>
      <w:divBdr>
        <w:top w:val="none" w:sz="0" w:space="0" w:color="auto"/>
        <w:left w:val="none" w:sz="0" w:space="0" w:color="auto"/>
        <w:bottom w:val="none" w:sz="0" w:space="0" w:color="auto"/>
        <w:right w:val="none" w:sz="0" w:space="0" w:color="auto"/>
      </w:divBdr>
    </w:div>
    <w:div w:id="2004159532">
      <w:bodyDiv w:val="1"/>
      <w:marLeft w:val="0"/>
      <w:marRight w:val="0"/>
      <w:marTop w:val="0"/>
      <w:marBottom w:val="0"/>
      <w:divBdr>
        <w:top w:val="none" w:sz="0" w:space="0" w:color="auto"/>
        <w:left w:val="none" w:sz="0" w:space="0" w:color="auto"/>
        <w:bottom w:val="none" w:sz="0" w:space="0" w:color="auto"/>
        <w:right w:val="none" w:sz="0" w:space="0" w:color="auto"/>
      </w:divBdr>
    </w:div>
    <w:div w:id="2035879405">
      <w:bodyDiv w:val="1"/>
      <w:marLeft w:val="0"/>
      <w:marRight w:val="0"/>
      <w:marTop w:val="0"/>
      <w:marBottom w:val="0"/>
      <w:divBdr>
        <w:top w:val="none" w:sz="0" w:space="0" w:color="auto"/>
        <w:left w:val="none" w:sz="0" w:space="0" w:color="auto"/>
        <w:bottom w:val="none" w:sz="0" w:space="0" w:color="auto"/>
        <w:right w:val="none" w:sz="0" w:space="0" w:color="auto"/>
      </w:divBdr>
    </w:div>
    <w:div w:id="20849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XXHn6LsBRWQ" TargetMode="External"/><Relationship Id="rId20" Type="http://schemas.openxmlformats.org/officeDocument/2006/relationships/hyperlink" Target="http://mansci.journal.informs.org/content/54/4/642.short" TargetMode="External"/><Relationship Id="rId21" Type="http://schemas.openxmlformats.org/officeDocument/2006/relationships/hyperlink" Target="http://s3.amazonaws.com/rdcms-aami/files/production/public/FileDownloads/Summits/2012_Wireless_Workshop_publication.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postscapes.com/what-exactly-is-the-internet-of-things-infographic" TargetMode="External"/><Relationship Id="rId11" Type="http://schemas.openxmlformats.org/officeDocument/2006/relationships/hyperlink" Target="https://www.technologyreview.com/s/416214/keeping-pacemakers-safe-from-hackers/" TargetMode="External"/><Relationship Id="rId12" Type="http://schemas.openxmlformats.org/officeDocument/2006/relationships/hyperlink" Target="http://www.computerworld.com/article/2932371/cybercrime-hacking/medjack-hackers-hijacking-medical-devices-to-create-backdoors-in-hospital-networks.html" TargetMode="External"/><Relationship Id="rId13" Type="http://schemas.openxmlformats.org/officeDocument/2006/relationships/hyperlink" Target="https://securityevaluators.com/hospitalhack/securing_hospitals.pdf" TargetMode="External"/><Relationship Id="rId14" Type="http://schemas.openxmlformats.org/officeDocument/2006/relationships/hyperlink" Target="http://www.youtube.com/watch?v=brNbDWnHDVs&amp;feature=player_embedded" TargetMode="External"/><Relationship Id="rId15" Type="http://schemas.openxmlformats.org/officeDocument/2006/relationships/hyperlink" Target="http://www.halper.in/pubs/imdsecurity_slides_ransford_oakland08.pdf" TargetMode="External"/><Relationship Id="rId16" Type="http://schemas.openxmlformats.org/officeDocument/2006/relationships/hyperlink" Target="http://www.fda.gov/AboutFDA/CentersOffices/OfficeofMedicalProductsandTobacco/CDRH/CDRHReports/ucm301912.htm" TargetMode="External"/><Relationship Id="rId17" Type="http://schemas.openxmlformats.org/officeDocument/2006/relationships/hyperlink" Target="https://www.technologyreview.com/s/429616/computer-viruses-are-rampant-on-medical-devices-in-hospitals/" TargetMode="External"/><Relationship Id="rId18" Type="http://schemas.openxmlformats.org/officeDocument/2006/relationships/hyperlink" Target="http://www.healthcareinfosecurity.com/monitoring-medical-devices-update-a-5109" TargetMode="External"/><Relationship Id="rId19" Type="http://schemas.openxmlformats.org/officeDocument/2006/relationships/hyperlink" Target="http://www.healthcareinfosecurity.com/blogs/medical-device-security-call-to-action-p-1360/op-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pqr.eecs.umich.edu/papers/b1kohFINAL2.pdf" TargetMode="External"/><Relationship Id="rId6" Type="http://schemas.openxmlformats.org/officeDocument/2006/relationships/hyperlink" Target="http://www.bloomberg.com/features/2015-hospital-hack/" TargetMode="External"/><Relationship Id="rId7" Type="http://schemas.openxmlformats.org/officeDocument/2006/relationships/hyperlink" Target="http://losangeles.cbslocal.com/2016/02/17/la-hospital-paid-17k-ransom-to-hackers-of-its-computer-network/" TargetMode="External"/><Relationship Id="rId8" Type="http://schemas.openxmlformats.org/officeDocument/2006/relationships/hyperlink" Target="http://www.telegraph.co.uk/news/science/science-news/11212777/Terrorists-could-hack-pacemakers-like-in-Homeland-say-security-expe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2392</Words>
  <Characters>13635</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dc:creator>
  <cp:lastModifiedBy>Adam Shniderman</cp:lastModifiedBy>
  <cp:revision>2</cp:revision>
  <cp:lastPrinted>2016-01-11T17:05:00Z</cp:lastPrinted>
  <dcterms:created xsi:type="dcterms:W3CDTF">2017-08-08T18:42:00Z</dcterms:created>
  <dcterms:modified xsi:type="dcterms:W3CDTF">2017-08-08T18:42:00Z</dcterms:modified>
</cp:coreProperties>
</file>